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70" w:rsidRPr="005E7148" w:rsidRDefault="00902A70" w:rsidP="00902A70">
      <w:pPr>
        <w:spacing w:line="560" w:lineRule="exact"/>
        <w:ind w:firstLineChars="50" w:firstLine="120"/>
        <w:rPr>
          <w:rFonts w:ascii="宋体" w:hAnsi="宋体"/>
          <w:sz w:val="24"/>
        </w:rPr>
      </w:pPr>
      <w:r w:rsidRPr="005E7148">
        <w:rPr>
          <w:rFonts w:ascii="宋体" w:hAnsi="宋体" w:hint="eastAsia"/>
          <w:sz w:val="24"/>
        </w:rPr>
        <w:t>证券代码：000605         证券简称：渤海股份        公告编号：2016-0</w:t>
      </w:r>
      <w:r w:rsidR="0056703C">
        <w:rPr>
          <w:rFonts w:ascii="宋体" w:hAnsi="宋体" w:hint="eastAsia"/>
          <w:sz w:val="24"/>
        </w:rPr>
        <w:t>69</w:t>
      </w:r>
    </w:p>
    <w:p w:rsidR="00902A70" w:rsidRPr="005E7148" w:rsidRDefault="00902A70" w:rsidP="00902A70">
      <w:pPr>
        <w:spacing w:line="560" w:lineRule="exact"/>
        <w:rPr>
          <w:rFonts w:ascii="宋体" w:hAnsi="宋体" w:cs="宋体"/>
          <w:kern w:val="0"/>
          <w:sz w:val="24"/>
        </w:rPr>
      </w:pPr>
    </w:p>
    <w:p w:rsidR="00902A70" w:rsidRPr="005E7148" w:rsidRDefault="00902A70" w:rsidP="00902A70">
      <w:pPr>
        <w:spacing w:line="560" w:lineRule="exact"/>
        <w:jc w:val="center"/>
        <w:rPr>
          <w:rFonts w:ascii="宋体" w:hAnsi="宋体"/>
          <w:b/>
          <w:sz w:val="32"/>
          <w:szCs w:val="20"/>
        </w:rPr>
      </w:pPr>
      <w:r w:rsidRPr="005E7148">
        <w:rPr>
          <w:rFonts w:ascii="宋体" w:hAnsi="宋体" w:hint="eastAsia"/>
          <w:b/>
          <w:sz w:val="32"/>
        </w:rPr>
        <w:t>渤海水业股份有限公司</w:t>
      </w:r>
    </w:p>
    <w:p w:rsidR="00902A70" w:rsidRPr="005E7148" w:rsidRDefault="00B72C86" w:rsidP="00902A70">
      <w:pPr>
        <w:spacing w:line="560" w:lineRule="exact"/>
        <w:jc w:val="center"/>
        <w:rPr>
          <w:rFonts w:ascii="宋体" w:hAnsi="宋体"/>
          <w:b/>
          <w:sz w:val="36"/>
          <w:szCs w:val="36"/>
        </w:rPr>
      </w:pPr>
      <w:r w:rsidRPr="00B72C86">
        <w:rPr>
          <w:rFonts w:ascii="宋体" w:hAnsi="宋体" w:cs="宋体"/>
          <w:kern w:val="0"/>
          <w:sz w:val="24"/>
          <w:szCs w:val="24"/>
        </w:rPr>
        <w:pict>
          <v:shapetype id="_x0000_t202" coordsize="21600,21600" o:spt="202" path="m,l,21600r21600,l21600,xe">
            <v:stroke joinstyle="miter"/>
            <v:path gradientshapeok="t" o:connecttype="rect"/>
          </v:shapetype>
          <v:shape id="文本框 1" o:spid="_x0000_s2050" type="#_x0000_t202" style="position:absolute;left:0;text-align:left;margin-left:2.75pt;margin-top:41.35pt;width:413.95pt;height:5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">
            <v:stroke miterlimit="2"/>
            <v:textbox>
              <w:txbxContent>
                <w:p w:rsidR="00902A70" w:rsidRDefault="00902A70" w:rsidP="00902A70">
                  <w:pPr>
                    <w:spacing w:line="360" w:lineRule="auto"/>
                    <w:ind w:firstLineChars="200" w:firstLine="482"/>
                    <w:rPr>
                      <w:rFonts w:ascii="宋体"/>
                      <w:b/>
                      <w:sz w:val="24"/>
                    </w:rPr>
                  </w:pPr>
                  <w:r>
                    <w:rPr>
                      <w:rFonts w:ascii="宋体" w:hAnsi="宋体" w:hint="eastAsia"/>
                      <w:b/>
                      <w:sz w:val="24"/>
                    </w:rPr>
                    <w:t>本公司及董事会全体成员保证公告内容的真实、准确和完整，没有虚假记载、误导性陈述或者重大遗漏。</w:t>
                  </w:r>
                </w:p>
              </w:txbxContent>
            </v:textbox>
            <w10:wrap type="square"/>
          </v:shape>
        </w:pict>
      </w:r>
      <w:r w:rsidR="00D9797E">
        <w:rPr>
          <w:rFonts w:ascii="宋体" w:hAnsi="宋体" w:hint="eastAsia"/>
          <w:b/>
          <w:sz w:val="32"/>
        </w:rPr>
        <w:t>关于</w:t>
      </w:r>
      <w:r w:rsidR="00CB7C1D">
        <w:rPr>
          <w:rFonts w:ascii="宋体" w:hAnsi="宋体" w:hint="eastAsia"/>
          <w:b/>
          <w:sz w:val="32"/>
        </w:rPr>
        <w:t>公司收到中标通知书</w:t>
      </w:r>
      <w:r w:rsidR="002A5BAA">
        <w:rPr>
          <w:rFonts w:ascii="宋体" w:hAnsi="宋体" w:hint="eastAsia"/>
          <w:b/>
          <w:sz w:val="32"/>
        </w:rPr>
        <w:t>的</w:t>
      </w:r>
      <w:r w:rsidR="00B9244A">
        <w:rPr>
          <w:rFonts w:ascii="宋体" w:hAnsi="宋体" w:hint="eastAsia"/>
          <w:b/>
          <w:sz w:val="32"/>
        </w:rPr>
        <w:t>公告</w:t>
      </w:r>
    </w:p>
    <w:p w:rsidR="00C82D74" w:rsidRDefault="00CB7C1D" w:rsidP="003F14F9">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渤海水业股份有限公司（以下简称“公司”）</w:t>
      </w:r>
      <w:r w:rsidR="00AE556A">
        <w:rPr>
          <w:rFonts w:asciiTheme="minorEastAsia" w:hAnsiTheme="minorEastAsia" w:hint="eastAsia"/>
          <w:sz w:val="24"/>
          <w:szCs w:val="24"/>
        </w:rPr>
        <w:t>在巨潮资讯网（</w:t>
      </w:r>
      <w:r w:rsidR="00AE556A" w:rsidRPr="00AE556A">
        <w:rPr>
          <w:rFonts w:asciiTheme="minorEastAsia" w:hAnsiTheme="minorEastAsia"/>
          <w:sz w:val="24"/>
          <w:szCs w:val="24"/>
        </w:rPr>
        <w:t>http://www.cninfo.com.cn/</w:t>
      </w:r>
      <w:r w:rsidR="00AE556A">
        <w:rPr>
          <w:rFonts w:asciiTheme="minorEastAsia" w:hAnsiTheme="minorEastAsia" w:hint="eastAsia"/>
          <w:sz w:val="24"/>
          <w:szCs w:val="24"/>
        </w:rPr>
        <w:t>）</w:t>
      </w:r>
      <w:r>
        <w:rPr>
          <w:rFonts w:asciiTheme="minorEastAsia" w:hAnsiTheme="minorEastAsia" w:hint="eastAsia"/>
          <w:sz w:val="24"/>
          <w:szCs w:val="24"/>
        </w:rPr>
        <w:t>于2016年8月</w:t>
      </w:r>
      <w:r w:rsidR="0056703C">
        <w:rPr>
          <w:rFonts w:asciiTheme="minorEastAsia" w:hAnsiTheme="minorEastAsia" w:hint="eastAsia"/>
          <w:sz w:val="24"/>
          <w:szCs w:val="24"/>
        </w:rPr>
        <w:t>30</w:t>
      </w:r>
      <w:r>
        <w:rPr>
          <w:rFonts w:asciiTheme="minorEastAsia" w:hAnsiTheme="minorEastAsia" w:hint="eastAsia"/>
          <w:sz w:val="24"/>
          <w:szCs w:val="24"/>
        </w:rPr>
        <w:t>日披露《</w:t>
      </w:r>
      <w:r w:rsidR="00D1354E">
        <w:rPr>
          <w:rFonts w:asciiTheme="minorEastAsia" w:hAnsiTheme="minorEastAsia" w:hint="eastAsia"/>
          <w:sz w:val="24"/>
          <w:szCs w:val="24"/>
        </w:rPr>
        <w:t>关于</w:t>
      </w:r>
      <w:r>
        <w:rPr>
          <w:rFonts w:asciiTheme="minorEastAsia" w:hAnsiTheme="minorEastAsia" w:hint="eastAsia"/>
          <w:sz w:val="24"/>
          <w:szCs w:val="24"/>
        </w:rPr>
        <w:t>项目预中标</w:t>
      </w:r>
      <w:r w:rsidR="00D1354E">
        <w:rPr>
          <w:rFonts w:asciiTheme="minorEastAsia" w:hAnsiTheme="minorEastAsia" w:hint="eastAsia"/>
          <w:sz w:val="24"/>
          <w:szCs w:val="24"/>
        </w:rPr>
        <w:t>的</w:t>
      </w:r>
      <w:r>
        <w:rPr>
          <w:rFonts w:asciiTheme="minorEastAsia" w:hAnsiTheme="minorEastAsia" w:hint="eastAsia"/>
          <w:sz w:val="24"/>
          <w:szCs w:val="24"/>
        </w:rPr>
        <w:t>提示性公告》（公告编号</w:t>
      </w:r>
      <w:r w:rsidR="0056703C">
        <w:rPr>
          <w:rFonts w:asciiTheme="minorEastAsia" w:hAnsiTheme="minorEastAsia" w:hint="eastAsia"/>
          <w:sz w:val="24"/>
          <w:szCs w:val="24"/>
        </w:rPr>
        <w:t>2016-062</w:t>
      </w:r>
      <w:r>
        <w:rPr>
          <w:rFonts w:asciiTheme="minorEastAsia" w:hAnsiTheme="minorEastAsia" w:hint="eastAsia"/>
          <w:sz w:val="24"/>
          <w:szCs w:val="24"/>
        </w:rPr>
        <w:t>）、2016年9月</w:t>
      </w:r>
      <w:r w:rsidR="0056703C">
        <w:rPr>
          <w:rFonts w:asciiTheme="minorEastAsia" w:hAnsiTheme="minorEastAsia" w:hint="eastAsia"/>
          <w:sz w:val="24"/>
          <w:szCs w:val="24"/>
        </w:rPr>
        <w:t>7</w:t>
      </w:r>
      <w:r>
        <w:rPr>
          <w:rFonts w:asciiTheme="minorEastAsia" w:hAnsiTheme="minorEastAsia" w:hint="eastAsia"/>
          <w:sz w:val="24"/>
          <w:szCs w:val="24"/>
        </w:rPr>
        <w:t>日披露《项目中标公示的提示性公告》（公告编号</w:t>
      </w:r>
      <w:r w:rsidR="0056703C">
        <w:rPr>
          <w:rFonts w:asciiTheme="minorEastAsia" w:hAnsiTheme="minorEastAsia" w:hint="eastAsia"/>
          <w:sz w:val="24"/>
          <w:szCs w:val="24"/>
        </w:rPr>
        <w:t>2016-065</w:t>
      </w:r>
      <w:r>
        <w:rPr>
          <w:rFonts w:asciiTheme="minorEastAsia" w:hAnsiTheme="minorEastAsia" w:hint="eastAsia"/>
          <w:sz w:val="24"/>
          <w:szCs w:val="24"/>
        </w:rPr>
        <w:t>）</w:t>
      </w:r>
      <w:r w:rsidR="00D56501">
        <w:rPr>
          <w:rFonts w:asciiTheme="minorEastAsia" w:hAnsiTheme="minorEastAsia" w:hint="eastAsia"/>
          <w:sz w:val="24"/>
          <w:szCs w:val="24"/>
        </w:rPr>
        <w:t>。</w:t>
      </w:r>
      <w:r w:rsidR="002A5BAA">
        <w:rPr>
          <w:rFonts w:asciiTheme="minorEastAsia" w:hAnsiTheme="minorEastAsia" w:hint="eastAsia"/>
          <w:sz w:val="24"/>
          <w:szCs w:val="24"/>
        </w:rPr>
        <w:t>近日，</w:t>
      </w:r>
      <w:r>
        <w:rPr>
          <w:rFonts w:asciiTheme="minorEastAsia" w:hAnsiTheme="minorEastAsia" w:hint="eastAsia"/>
          <w:sz w:val="24"/>
          <w:szCs w:val="24"/>
        </w:rPr>
        <w:t>公司</w:t>
      </w:r>
      <w:r w:rsidR="0056703C">
        <w:rPr>
          <w:rFonts w:asciiTheme="minorEastAsia" w:hAnsiTheme="minorEastAsia" w:hint="eastAsia"/>
          <w:sz w:val="24"/>
          <w:szCs w:val="24"/>
        </w:rPr>
        <w:t>全资子公司天津市滨海水业集团有限公司（以下简称“滨海水业”）</w:t>
      </w:r>
      <w:r w:rsidR="002A5BAA">
        <w:rPr>
          <w:rFonts w:asciiTheme="minorEastAsia" w:hAnsiTheme="minorEastAsia" w:hint="eastAsia"/>
          <w:sz w:val="24"/>
          <w:szCs w:val="24"/>
        </w:rPr>
        <w:t>与嘉诚环保工程有限公司（以下简称“嘉诚环保”）组成的联合体收到</w:t>
      </w:r>
      <w:r w:rsidR="0056703C">
        <w:rPr>
          <w:rFonts w:asciiTheme="minorEastAsia" w:hAnsiTheme="minorEastAsia" w:hint="eastAsia"/>
          <w:sz w:val="24"/>
          <w:szCs w:val="24"/>
        </w:rPr>
        <w:t>卢龙县</w:t>
      </w:r>
      <w:r>
        <w:rPr>
          <w:rFonts w:asciiTheme="minorEastAsia" w:hAnsiTheme="minorEastAsia" w:hint="eastAsia"/>
          <w:sz w:val="24"/>
          <w:szCs w:val="24"/>
        </w:rPr>
        <w:t>环境保护局发出的《</w:t>
      </w:r>
      <w:r w:rsidR="0056703C">
        <w:rPr>
          <w:rFonts w:asciiTheme="minorEastAsia" w:hAnsiTheme="minorEastAsia" w:hint="eastAsia"/>
          <w:sz w:val="24"/>
          <w:szCs w:val="24"/>
        </w:rPr>
        <w:t>卢龙县公共资源交易中心政府采购项目中标通知书</w:t>
      </w:r>
      <w:r>
        <w:rPr>
          <w:rFonts w:asciiTheme="minorEastAsia" w:hAnsiTheme="minorEastAsia" w:hint="eastAsia"/>
          <w:sz w:val="24"/>
          <w:szCs w:val="24"/>
        </w:rPr>
        <w:t>》</w:t>
      </w:r>
      <w:r w:rsidR="00DD7D90">
        <w:rPr>
          <w:rFonts w:asciiTheme="minorEastAsia" w:hAnsiTheme="minorEastAsia" w:hint="eastAsia"/>
          <w:sz w:val="24"/>
          <w:szCs w:val="24"/>
        </w:rPr>
        <w:t>。</w:t>
      </w:r>
      <w:r w:rsidR="002A5BAA">
        <w:rPr>
          <w:rFonts w:asciiTheme="minorEastAsia" w:hAnsiTheme="minorEastAsia" w:hint="eastAsia"/>
          <w:sz w:val="24"/>
          <w:szCs w:val="24"/>
        </w:rPr>
        <w:t>具体情况如下：</w:t>
      </w:r>
    </w:p>
    <w:p w:rsidR="00D6152D" w:rsidRDefault="00D6152D" w:rsidP="00DD7D90">
      <w:pPr>
        <w:spacing w:line="560" w:lineRule="exact"/>
        <w:ind w:firstLineChars="200" w:firstLine="480"/>
        <w:rPr>
          <w:sz w:val="24"/>
          <w:szCs w:val="24"/>
        </w:rPr>
      </w:pPr>
      <w:r w:rsidRPr="00DD7D90">
        <w:rPr>
          <w:rFonts w:asciiTheme="minorEastAsia" w:hAnsiTheme="minorEastAsia" w:hint="eastAsia"/>
          <w:sz w:val="24"/>
          <w:szCs w:val="24"/>
        </w:rPr>
        <w:t>项目名称：</w:t>
      </w:r>
      <w:r w:rsidR="0056703C" w:rsidRPr="0056703C">
        <w:rPr>
          <w:sz w:val="24"/>
          <w:szCs w:val="24"/>
        </w:rPr>
        <w:t>卢龙县水处理及其他市政工程</w:t>
      </w:r>
      <w:r w:rsidR="0056703C" w:rsidRPr="0056703C">
        <w:rPr>
          <w:sz w:val="24"/>
          <w:szCs w:val="24"/>
        </w:rPr>
        <w:t xml:space="preserve"> PPP </w:t>
      </w:r>
      <w:r w:rsidR="0056703C" w:rsidRPr="0056703C">
        <w:rPr>
          <w:sz w:val="24"/>
          <w:szCs w:val="24"/>
        </w:rPr>
        <w:t>项目</w:t>
      </w:r>
    </w:p>
    <w:p w:rsidR="0056703C" w:rsidRDefault="0056703C" w:rsidP="00DD7D90">
      <w:pPr>
        <w:spacing w:line="560" w:lineRule="exact"/>
        <w:ind w:firstLineChars="200" w:firstLine="480"/>
        <w:rPr>
          <w:sz w:val="24"/>
          <w:szCs w:val="24"/>
        </w:rPr>
      </w:pPr>
      <w:r>
        <w:rPr>
          <w:rFonts w:hint="eastAsia"/>
          <w:sz w:val="24"/>
          <w:szCs w:val="24"/>
        </w:rPr>
        <w:t>采购单位：卢龙县环境保护局</w:t>
      </w:r>
    </w:p>
    <w:p w:rsidR="0056703C" w:rsidRDefault="0056703C" w:rsidP="00DD7D90">
      <w:pPr>
        <w:spacing w:line="560" w:lineRule="exact"/>
        <w:ind w:firstLineChars="200" w:firstLine="480"/>
        <w:rPr>
          <w:rFonts w:asciiTheme="minorEastAsia" w:hAnsiTheme="minorEastAsia"/>
          <w:sz w:val="24"/>
          <w:szCs w:val="24"/>
        </w:rPr>
      </w:pPr>
      <w:r>
        <w:rPr>
          <w:rFonts w:hint="eastAsia"/>
          <w:sz w:val="24"/>
          <w:szCs w:val="24"/>
        </w:rPr>
        <w:t>中标供应商：</w:t>
      </w:r>
      <w:r>
        <w:rPr>
          <w:rFonts w:asciiTheme="minorEastAsia" w:hAnsiTheme="minorEastAsia" w:hint="eastAsia"/>
          <w:sz w:val="24"/>
          <w:szCs w:val="24"/>
        </w:rPr>
        <w:t>天津市滨海水业集团有限公司与嘉诚环保工程有限公司组成的联合体</w:t>
      </w:r>
    </w:p>
    <w:p w:rsidR="0056703C" w:rsidRPr="0056703C" w:rsidRDefault="0056703C" w:rsidP="00DD7D90">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中标金额：资本金财务内部收益率6.9%</w:t>
      </w:r>
    </w:p>
    <w:p w:rsidR="0056703C" w:rsidRDefault="00D6152D" w:rsidP="00DD7D90">
      <w:pPr>
        <w:spacing w:line="560" w:lineRule="exact"/>
        <w:ind w:firstLineChars="200" w:firstLine="480"/>
        <w:rPr>
          <w:rFonts w:asciiTheme="minorEastAsia" w:hAnsiTheme="minorEastAsia"/>
          <w:sz w:val="24"/>
          <w:szCs w:val="24"/>
        </w:rPr>
      </w:pPr>
      <w:r w:rsidRPr="00DD7D90">
        <w:rPr>
          <w:rFonts w:asciiTheme="minorEastAsia" w:hAnsiTheme="minorEastAsia" w:hint="eastAsia"/>
          <w:sz w:val="24"/>
          <w:szCs w:val="24"/>
        </w:rPr>
        <w:t>项目内容：</w:t>
      </w:r>
      <w:r w:rsidR="002D4C33">
        <w:rPr>
          <w:rFonts w:asciiTheme="minorEastAsia" w:hAnsiTheme="minorEastAsia" w:hint="eastAsia"/>
          <w:sz w:val="24"/>
          <w:szCs w:val="24"/>
        </w:rPr>
        <w:t>卢龙县水处理及其他市政工程PPP项目（含22个子项目）资本金投资、项</w:t>
      </w:r>
      <w:r w:rsidR="003F14F9">
        <w:rPr>
          <w:rFonts w:asciiTheme="minorEastAsia" w:hAnsiTheme="minorEastAsia" w:hint="eastAsia"/>
          <w:sz w:val="24"/>
          <w:szCs w:val="24"/>
        </w:rPr>
        <w:t>目融资、规划、设计、建设、运营、财务管理等，保证该项目正常运营</w:t>
      </w:r>
    </w:p>
    <w:p w:rsidR="00ED78C5" w:rsidRDefault="00ED78C5" w:rsidP="00ED78C5">
      <w:pPr>
        <w:spacing w:line="560" w:lineRule="exact"/>
        <w:ind w:firstLineChars="200" w:firstLine="480"/>
      </w:pPr>
      <w:r>
        <w:rPr>
          <w:rFonts w:asciiTheme="minorEastAsia" w:hAnsiTheme="minorEastAsia" w:hint="eastAsia"/>
          <w:sz w:val="24"/>
          <w:szCs w:val="24"/>
        </w:rPr>
        <w:t>项目投资总规模</w:t>
      </w:r>
      <w:r w:rsidR="003F14F9">
        <w:rPr>
          <w:rFonts w:asciiTheme="minorEastAsia" w:hAnsiTheme="minorEastAsia" w:hint="eastAsia"/>
          <w:sz w:val="24"/>
          <w:szCs w:val="24"/>
        </w:rPr>
        <w:t>:</w:t>
      </w:r>
      <w:r>
        <w:rPr>
          <w:rFonts w:asciiTheme="minorEastAsia" w:hAnsiTheme="minorEastAsia" w:hint="eastAsia"/>
          <w:sz w:val="24"/>
          <w:szCs w:val="24"/>
        </w:rPr>
        <w:t>约为200,057万元</w:t>
      </w:r>
    </w:p>
    <w:p w:rsidR="00D6152D" w:rsidRDefault="00ED78C5" w:rsidP="00C8371C">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滨海水业</w:t>
      </w:r>
      <w:r w:rsidR="00C8371C" w:rsidRPr="00C8371C">
        <w:rPr>
          <w:rFonts w:asciiTheme="minorEastAsia" w:hAnsiTheme="minorEastAsia"/>
          <w:sz w:val="24"/>
          <w:szCs w:val="24"/>
        </w:rPr>
        <w:t>将与嘉诚环保签订具体合作协议，相关协议内容需召开董事会审议通过后进行公告，并提交股东大会审议。</w:t>
      </w:r>
      <w:r w:rsidR="00D6152D" w:rsidRPr="00D6152D">
        <w:rPr>
          <w:rFonts w:asciiTheme="minorEastAsia" w:hAnsiTheme="minorEastAsia"/>
          <w:sz w:val="24"/>
          <w:szCs w:val="24"/>
        </w:rPr>
        <w:t>合同签订和合同条款尚存在不确定性，</w:t>
      </w:r>
      <w:r w:rsidR="00D6152D" w:rsidRPr="00D6152D">
        <w:rPr>
          <w:rFonts w:asciiTheme="minorEastAsia" w:hAnsiTheme="minorEastAsia"/>
          <w:sz w:val="24"/>
          <w:szCs w:val="24"/>
        </w:rPr>
        <w:lastRenderedPageBreak/>
        <w:t>具体内容以最终签署的合同为准。敬请广大投资者注意投资风险。</w:t>
      </w:r>
    </w:p>
    <w:p w:rsidR="00D6152D" w:rsidRDefault="00D6152D" w:rsidP="00182034">
      <w:pPr>
        <w:spacing w:line="560" w:lineRule="exact"/>
        <w:ind w:firstLineChars="200" w:firstLine="480"/>
        <w:rPr>
          <w:rFonts w:asciiTheme="minorEastAsia" w:hAnsiTheme="minorEastAsia"/>
          <w:sz w:val="24"/>
          <w:szCs w:val="24"/>
        </w:rPr>
      </w:pPr>
    </w:p>
    <w:p w:rsidR="00182034" w:rsidRPr="00DD7D90" w:rsidRDefault="00182034" w:rsidP="00DD7D90">
      <w:pPr>
        <w:spacing w:line="560" w:lineRule="exact"/>
        <w:ind w:firstLineChars="196" w:firstLine="472"/>
        <w:rPr>
          <w:rFonts w:asciiTheme="minorEastAsia" w:hAnsiTheme="minorEastAsia"/>
          <w:b/>
          <w:sz w:val="24"/>
          <w:szCs w:val="24"/>
        </w:rPr>
      </w:pPr>
      <w:r w:rsidRPr="00DD7D90">
        <w:rPr>
          <w:rFonts w:asciiTheme="minorEastAsia" w:hAnsiTheme="minorEastAsia" w:hint="eastAsia"/>
          <w:b/>
          <w:sz w:val="24"/>
          <w:szCs w:val="24"/>
        </w:rPr>
        <w:t>备查文件：</w:t>
      </w:r>
    </w:p>
    <w:p w:rsidR="00182034" w:rsidRPr="00182034" w:rsidRDefault="00CE3CD2" w:rsidP="00182034">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56703C">
        <w:rPr>
          <w:rFonts w:asciiTheme="minorEastAsia" w:hAnsiTheme="minorEastAsia" w:hint="eastAsia"/>
          <w:sz w:val="24"/>
          <w:szCs w:val="24"/>
        </w:rPr>
        <w:t>卢龙县公共资源交易中心政府采购项目中标通知书</w:t>
      </w:r>
      <w:r>
        <w:rPr>
          <w:rFonts w:asciiTheme="minorEastAsia" w:hAnsiTheme="minorEastAsia" w:hint="eastAsia"/>
          <w:sz w:val="24"/>
          <w:szCs w:val="24"/>
        </w:rPr>
        <w:t>》</w:t>
      </w:r>
    </w:p>
    <w:p w:rsidR="00182034" w:rsidRDefault="00182034" w:rsidP="002A5BAA">
      <w:pPr>
        <w:spacing w:line="560" w:lineRule="exact"/>
        <w:ind w:firstLineChars="200" w:firstLine="480"/>
        <w:rPr>
          <w:rFonts w:asciiTheme="minorEastAsia" w:hAnsiTheme="minorEastAsia"/>
          <w:sz w:val="24"/>
          <w:szCs w:val="24"/>
        </w:rPr>
      </w:pPr>
    </w:p>
    <w:p w:rsidR="00F852D7" w:rsidRPr="005E7148" w:rsidRDefault="00101F90" w:rsidP="00182034">
      <w:pPr>
        <w:spacing w:line="560" w:lineRule="exact"/>
        <w:ind w:firstLineChars="200" w:firstLine="480"/>
        <w:rPr>
          <w:sz w:val="24"/>
          <w:szCs w:val="24"/>
        </w:rPr>
      </w:pPr>
      <w:r w:rsidRPr="009D3B35">
        <w:rPr>
          <w:rFonts w:asciiTheme="minorEastAsia" w:hAnsiTheme="minorEastAsia" w:hint="eastAsia"/>
          <w:sz w:val="24"/>
          <w:szCs w:val="24"/>
        </w:rPr>
        <w:t>特此公告。</w:t>
      </w:r>
    </w:p>
    <w:p w:rsidR="002F2DF2" w:rsidRPr="005E7148" w:rsidRDefault="002F2DF2" w:rsidP="005315FC">
      <w:pPr>
        <w:spacing w:line="560" w:lineRule="exact"/>
        <w:ind w:firstLineChars="200" w:firstLine="480"/>
        <w:jc w:val="right"/>
        <w:rPr>
          <w:sz w:val="24"/>
          <w:szCs w:val="24"/>
        </w:rPr>
      </w:pPr>
      <w:r w:rsidRPr="005E7148">
        <w:rPr>
          <w:sz w:val="24"/>
          <w:szCs w:val="24"/>
        </w:rPr>
        <w:t>渤海水业股份有限公司董事会</w:t>
      </w:r>
    </w:p>
    <w:p w:rsidR="002F2DF2" w:rsidRPr="005E7148" w:rsidRDefault="002F2DF2" w:rsidP="00965C3B">
      <w:pPr>
        <w:wordWrap w:val="0"/>
        <w:spacing w:line="560" w:lineRule="exact"/>
        <w:ind w:right="420" w:firstLineChars="200" w:firstLine="480"/>
        <w:jc w:val="right"/>
        <w:rPr>
          <w:sz w:val="24"/>
          <w:szCs w:val="24"/>
        </w:rPr>
      </w:pPr>
      <w:r w:rsidRPr="005E7148">
        <w:rPr>
          <w:sz w:val="24"/>
          <w:szCs w:val="24"/>
        </w:rPr>
        <w:t xml:space="preserve">2016 </w:t>
      </w:r>
      <w:r w:rsidRPr="005E7148">
        <w:rPr>
          <w:sz w:val="24"/>
          <w:szCs w:val="24"/>
        </w:rPr>
        <w:t>年</w:t>
      </w:r>
      <w:r w:rsidR="00182034">
        <w:rPr>
          <w:rFonts w:hint="eastAsia"/>
          <w:sz w:val="24"/>
          <w:szCs w:val="24"/>
        </w:rPr>
        <w:t>9</w:t>
      </w:r>
      <w:r w:rsidRPr="005E7148">
        <w:rPr>
          <w:sz w:val="24"/>
          <w:szCs w:val="24"/>
        </w:rPr>
        <w:t>月</w:t>
      </w:r>
      <w:r w:rsidR="0056703C">
        <w:rPr>
          <w:rFonts w:hint="eastAsia"/>
          <w:sz w:val="24"/>
          <w:szCs w:val="24"/>
        </w:rPr>
        <w:t>14</w:t>
      </w:r>
      <w:r w:rsidRPr="005E7148">
        <w:rPr>
          <w:sz w:val="24"/>
          <w:szCs w:val="24"/>
        </w:rPr>
        <w:t>日</w:t>
      </w:r>
      <w:r w:rsidR="00965C3B" w:rsidRPr="005E7148">
        <w:rPr>
          <w:rFonts w:hint="eastAsia"/>
          <w:sz w:val="24"/>
          <w:szCs w:val="24"/>
        </w:rPr>
        <w:t xml:space="preserve"> </w:t>
      </w:r>
    </w:p>
    <w:sectPr w:rsidR="002F2DF2" w:rsidRPr="005E7148" w:rsidSect="004807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C3" w:rsidRDefault="009C31C3" w:rsidP="00243885">
      <w:r>
        <w:separator/>
      </w:r>
    </w:p>
  </w:endnote>
  <w:endnote w:type="continuationSeparator" w:id="1">
    <w:p w:rsidR="009C31C3" w:rsidRDefault="009C31C3" w:rsidP="00243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C3" w:rsidRDefault="009C31C3" w:rsidP="00243885">
      <w:r>
        <w:separator/>
      </w:r>
    </w:p>
  </w:footnote>
  <w:footnote w:type="continuationSeparator" w:id="1">
    <w:p w:rsidR="009C31C3" w:rsidRDefault="009C31C3" w:rsidP="00243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885"/>
    <w:rsid w:val="000760F7"/>
    <w:rsid w:val="00076EE9"/>
    <w:rsid w:val="000B22CB"/>
    <w:rsid w:val="000C3B26"/>
    <w:rsid w:val="000F6EB1"/>
    <w:rsid w:val="00101F90"/>
    <w:rsid w:val="00113010"/>
    <w:rsid w:val="00172C85"/>
    <w:rsid w:val="00182034"/>
    <w:rsid w:val="001C1608"/>
    <w:rsid w:val="00243885"/>
    <w:rsid w:val="002717DD"/>
    <w:rsid w:val="002825D1"/>
    <w:rsid w:val="002A5BAA"/>
    <w:rsid w:val="002B0DB3"/>
    <w:rsid w:val="002D4C33"/>
    <w:rsid w:val="002D7BCE"/>
    <w:rsid w:val="002E19E6"/>
    <w:rsid w:val="002E7E1C"/>
    <w:rsid w:val="002F2DF2"/>
    <w:rsid w:val="00346CA1"/>
    <w:rsid w:val="003F14F9"/>
    <w:rsid w:val="004040A8"/>
    <w:rsid w:val="00447E0D"/>
    <w:rsid w:val="00480707"/>
    <w:rsid w:val="00483E32"/>
    <w:rsid w:val="005048A2"/>
    <w:rsid w:val="005315FC"/>
    <w:rsid w:val="0054125D"/>
    <w:rsid w:val="00565719"/>
    <w:rsid w:val="0056703C"/>
    <w:rsid w:val="005A7DC9"/>
    <w:rsid w:val="005C064D"/>
    <w:rsid w:val="005E7148"/>
    <w:rsid w:val="005F3D13"/>
    <w:rsid w:val="00634161"/>
    <w:rsid w:val="00636029"/>
    <w:rsid w:val="006A0095"/>
    <w:rsid w:val="006E266D"/>
    <w:rsid w:val="00730DB6"/>
    <w:rsid w:val="00747571"/>
    <w:rsid w:val="007A199A"/>
    <w:rsid w:val="007A7270"/>
    <w:rsid w:val="007E2D4F"/>
    <w:rsid w:val="007E6265"/>
    <w:rsid w:val="00840BCF"/>
    <w:rsid w:val="00843952"/>
    <w:rsid w:val="00854768"/>
    <w:rsid w:val="00874BB9"/>
    <w:rsid w:val="008955EE"/>
    <w:rsid w:val="008D0914"/>
    <w:rsid w:val="008E4143"/>
    <w:rsid w:val="00902A70"/>
    <w:rsid w:val="00913E43"/>
    <w:rsid w:val="00916EA4"/>
    <w:rsid w:val="00917E2D"/>
    <w:rsid w:val="00960E53"/>
    <w:rsid w:val="00963025"/>
    <w:rsid w:val="00965C3B"/>
    <w:rsid w:val="00971A98"/>
    <w:rsid w:val="0098226C"/>
    <w:rsid w:val="009B65B2"/>
    <w:rsid w:val="009C103F"/>
    <w:rsid w:val="009C31C3"/>
    <w:rsid w:val="009C5E4E"/>
    <w:rsid w:val="009D3B35"/>
    <w:rsid w:val="00A002FA"/>
    <w:rsid w:val="00A100B6"/>
    <w:rsid w:val="00A63659"/>
    <w:rsid w:val="00A648BB"/>
    <w:rsid w:val="00AE556A"/>
    <w:rsid w:val="00B1289A"/>
    <w:rsid w:val="00B245D8"/>
    <w:rsid w:val="00B27257"/>
    <w:rsid w:val="00B3006A"/>
    <w:rsid w:val="00B34547"/>
    <w:rsid w:val="00B44D92"/>
    <w:rsid w:val="00B72C86"/>
    <w:rsid w:val="00B801D4"/>
    <w:rsid w:val="00B9244A"/>
    <w:rsid w:val="00BB1D94"/>
    <w:rsid w:val="00BD3305"/>
    <w:rsid w:val="00BF0287"/>
    <w:rsid w:val="00C02BF7"/>
    <w:rsid w:val="00C2667A"/>
    <w:rsid w:val="00C82D74"/>
    <w:rsid w:val="00C8371C"/>
    <w:rsid w:val="00C93149"/>
    <w:rsid w:val="00CA7F80"/>
    <w:rsid w:val="00CB7C1D"/>
    <w:rsid w:val="00CC1318"/>
    <w:rsid w:val="00CE3CD2"/>
    <w:rsid w:val="00CE699D"/>
    <w:rsid w:val="00D1354E"/>
    <w:rsid w:val="00D15ABD"/>
    <w:rsid w:val="00D24295"/>
    <w:rsid w:val="00D56501"/>
    <w:rsid w:val="00D6152D"/>
    <w:rsid w:val="00D631CC"/>
    <w:rsid w:val="00D82052"/>
    <w:rsid w:val="00D9797E"/>
    <w:rsid w:val="00DD7D90"/>
    <w:rsid w:val="00E17797"/>
    <w:rsid w:val="00E21992"/>
    <w:rsid w:val="00E528A8"/>
    <w:rsid w:val="00EB05C9"/>
    <w:rsid w:val="00EC13E2"/>
    <w:rsid w:val="00EC40CB"/>
    <w:rsid w:val="00ED78C5"/>
    <w:rsid w:val="00EE5936"/>
    <w:rsid w:val="00EF548A"/>
    <w:rsid w:val="00F30ADC"/>
    <w:rsid w:val="00F40093"/>
    <w:rsid w:val="00F44A77"/>
    <w:rsid w:val="00F61543"/>
    <w:rsid w:val="00F852D7"/>
    <w:rsid w:val="00F94AD4"/>
    <w:rsid w:val="00FA258F"/>
    <w:rsid w:val="00FA5938"/>
    <w:rsid w:val="00FA5D0A"/>
    <w:rsid w:val="00FF5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3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3885"/>
    <w:rPr>
      <w:sz w:val="18"/>
      <w:szCs w:val="18"/>
    </w:rPr>
  </w:style>
  <w:style w:type="paragraph" w:styleId="a4">
    <w:name w:val="footer"/>
    <w:basedOn w:val="a"/>
    <w:link w:val="Char0"/>
    <w:uiPriority w:val="99"/>
    <w:semiHidden/>
    <w:unhideWhenUsed/>
    <w:rsid w:val="002438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3885"/>
    <w:rPr>
      <w:sz w:val="18"/>
      <w:szCs w:val="18"/>
    </w:rPr>
  </w:style>
  <w:style w:type="paragraph" w:styleId="a5">
    <w:name w:val="Normal (Web)"/>
    <w:basedOn w:val="a"/>
    <w:uiPriority w:val="99"/>
    <w:unhideWhenUsed/>
    <w:rsid w:val="005048A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34547"/>
  </w:style>
</w:styles>
</file>

<file path=word/webSettings.xml><?xml version="1.0" encoding="utf-8"?>
<w:webSettings xmlns:r="http://schemas.openxmlformats.org/officeDocument/2006/relationships" xmlns:w="http://schemas.openxmlformats.org/wordprocessingml/2006/main">
  <w:divs>
    <w:div w:id="307249462">
      <w:bodyDiv w:val="1"/>
      <w:marLeft w:val="0"/>
      <w:marRight w:val="0"/>
      <w:marTop w:val="0"/>
      <w:marBottom w:val="0"/>
      <w:divBdr>
        <w:top w:val="none" w:sz="0" w:space="0" w:color="auto"/>
        <w:left w:val="none" w:sz="0" w:space="0" w:color="auto"/>
        <w:bottom w:val="none" w:sz="0" w:space="0" w:color="auto"/>
        <w:right w:val="none" w:sz="0" w:space="0" w:color="auto"/>
      </w:divBdr>
      <w:divsChild>
        <w:div w:id="1028870704">
          <w:marLeft w:val="0"/>
          <w:marRight w:val="0"/>
          <w:marTop w:val="0"/>
          <w:marBottom w:val="0"/>
          <w:divBdr>
            <w:top w:val="none" w:sz="0" w:space="0" w:color="auto"/>
            <w:left w:val="none" w:sz="0" w:space="0" w:color="auto"/>
            <w:bottom w:val="none" w:sz="0" w:space="0" w:color="auto"/>
            <w:right w:val="none" w:sz="0" w:space="0" w:color="auto"/>
          </w:divBdr>
          <w:divsChild>
            <w:div w:id="1532838811">
              <w:marLeft w:val="0"/>
              <w:marRight w:val="0"/>
              <w:marTop w:val="0"/>
              <w:marBottom w:val="0"/>
              <w:divBdr>
                <w:top w:val="none" w:sz="0" w:space="0" w:color="auto"/>
                <w:left w:val="none" w:sz="0" w:space="0" w:color="auto"/>
                <w:bottom w:val="none" w:sz="0" w:space="0" w:color="auto"/>
                <w:right w:val="none" w:sz="0" w:space="0" w:color="auto"/>
              </w:divBdr>
              <w:divsChild>
                <w:div w:id="17434815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11217556">
      <w:bodyDiv w:val="1"/>
      <w:marLeft w:val="0"/>
      <w:marRight w:val="0"/>
      <w:marTop w:val="0"/>
      <w:marBottom w:val="0"/>
      <w:divBdr>
        <w:top w:val="none" w:sz="0" w:space="0" w:color="auto"/>
        <w:left w:val="none" w:sz="0" w:space="0" w:color="auto"/>
        <w:bottom w:val="none" w:sz="0" w:space="0" w:color="auto"/>
        <w:right w:val="none" w:sz="0" w:space="0" w:color="auto"/>
      </w:divBdr>
      <w:divsChild>
        <w:div w:id="2101680162">
          <w:marLeft w:val="0"/>
          <w:marRight w:val="0"/>
          <w:marTop w:val="0"/>
          <w:marBottom w:val="0"/>
          <w:divBdr>
            <w:top w:val="none" w:sz="0" w:space="0" w:color="auto"/>
            <w:left w:val="none" w:sz="0" w:space="0" w:color="auto"/>
            <w:bottom w:val="none" w:sz="0" w:space="0" w:color="auto"/>
            <w:right w:val="none" w:sz="0" w:space="0" w:color="auto"/>
          </w:divBdr>
          <w:divsChild>
            <w:div w:id="62917773">
              <w:marLeft w:val="0"/>
              <w:marRight w:val="0"/>
              <w:marTop w:val="0"/>
              <w:marBottom w:val="0"/>
              <w:divBdr>
                <w:top w:val="none" w:sz="0" w:space="0" w:color="auto"/>
                <w:left w:val="none" w:sz="0" w:space="0" w:color="auto"/>
                <w:bottom w:val="none" w:sz="0" w:space="0" w:color="auto"/>
                <w:right w:val="none" w:sz="0" w:space="0" w:color="auto"/>
              </w:divBdr>
              <w:divsChild>
                <w:div w:id="11660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4762">
      <w:bodyDiv w:val="1"/>
      <w:marLeft w:val="0"/>
      <w:marRight w:val="0"/>
      <w:marTop w:val="0"/>
      <w:marBottom w:val="0"/>
      <w:divBdr>
        <w:top w:val="none" w:sz="0" w:space="0" w:color="auto"/>
        <w:left w:val="none" w:sz="0" w:space="0" w:color="auto"/>
        <w:bottom w:val="none" w:sz="0" w:space="0" w:color="auto"/>
        <w:right w:val="none" w:sz="0" w:space="0" w:color="auto"/>
      </w:divBdr>
      <w:divsChild>
        <w:div w:id="1214345984">
          <w:marLeft w:val="0"/>
          <w:marRight w:val="0"/>
          <w:marTop w:val="0"/>
          <w:marBottom w:val="0"/>
          <w:divBdr>
            <w:top w:val="none" w:sz="0" w:space="0" w:color="auto"/>
            <w:left w:val="none" w:sz="0" w:space="0" w:color="auto"/>
            <w:bottom w:val="none" w:sz="0" w:space="0" w:color="auto"/>
            <w:right w:val="none" w:sz="0" w:space="0" w:color="auto"/>
          </w:divBdr>
          <w:divsChild>
            <w:div w:id="1982729535">
              <w:marLeft w:val="0"/>
              <w:marRight w:val="0"/>
              <w:marTop w:val="0"/>
              <w:marBottom w:val="0"/>
              <w:divBdr>
                <w:top w:val="none" w:sz="0" w:space="0" w:color="auto"/>
                <w:left w:val="none" w:sz="0" w:space="0" w:color="auto"/>
                <w:bottom w:val="none" w:sz="0" w:space="0" w:color="auto"/>
                <w:right w:val="none" w:sz="0" w:space="0" w:color="auto"/>
              </w:divBdr>
              <w:divsChild>
                <w:div w:id="30489132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DB4E-8436-4D16-B1C3-FF51CC56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101</Words>
  <Characters>576</Characters>
  <Application>Microsoft Office Word</Application>
  <DocSecurity>0</DocSecurity>
  <Lines>4</Lines>
  <Paragraphs>1</Paragraphs>
  <ScaleCrop>false</ScaleCrop>
  <Company>China</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张建瑜</dc:creator>
  <cp:keywords/>
  <dc:description/>
  <cp:lastModifiedBy>李贺男</cp:lastModifiedBy>
  <cp:revision>47</cp:revision>
  <dcterms:created xsi:type="dcterms:W3CDTF">2016-06-29T02:39:00Z</dcterms:created>
  <dcterms:modified xsi:type="dcterms:W3CDTF">2016-09-14T08:23:00Z</dcterms:modified>
</cp:coreProperties>
</file>