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20" w:rsidRDefault="006E1B20">
      <w:pPr>
        <w:spacing w:line="560" w:lineRule="exact"/>
        <w:ind w:firstLineChars="50" w:firstLine="120"/>
        <w:rPr>
          <w:sz w:val="24"/>
        </w:rPr>
      </w:pPr>
      <w:r>
        <w:rPr>
          <w:sz w:val="24"/>
        </w:rPr>
        <w:t>证券代码：</w:t>
      </w:r>
      <w:r>
        <w:rPr>
          <w:sz w:val="24"/>
        </w:rPr>
        <w:t xml:space="preserve">000605         </w:t>
      </w:r>
      <w:r>
        <w:rPr>
          <w:sz w:val="24"/>
        </w:rPr>
        <w:t>证券简称：渤海股份</w:t>
      </w:r>
      <w:r>
        <w:rPr>
          <w:sz w:val="24"/>
        </w:rPr>
        <w:t xml:space="preserve">        </w:t>
      </w:r>
      <w:r>
        <w:rPr>
          <w:sz w:val="24"/>
        </w:rPr>
        <w:t>公告编号：</w:t>
      </w:r>
      <w:r>
        <w:rPr>
          <w:sz w:val="24"/>
        </w:rPr>
        <w:t>202</w:t>
      </w:r>
      <w:r w:rsidR="00D23F3F">
        <w:rPr>
          <w:sz w:val="24"/>
        </w:rPr>
        <w:t>4</w:t>
      </w:r>
      <w:r>
        <w:rPr>
          <w:sz w:val="24"/>
        </w:rPr>
        <w:t>-</w:t>
      </w:r>
      <w:r w:rsidR="00E20155">
        <w:rPr>
          <w:rFonts w:hint="eastAsia"/>
          <w:sz w:val="24"/>
        </w:rPr>
        <w:t>0</w:t>
      </w:r>
      <w:r w:rsidR="00521E79">
        <w:rPr>
          <w:sz w:val="24"/>
        </w:rPr>
        <w:t>40</w:t>
      </w:r>
    </w:p>
    <w:p w:rsidR="006E1B20" w:rsidRDefault="006E1B20">
      <w:pPr>
        <w:rPr>
          <w:color w:val="000000"/>
          <w:kern w:val="0"/>
          <w:sz w:val="24"/>
        </w:rPr>
      </w:pPr>
    </w:p>
    <w:p w:rsidR="006E1B20" w:rsidRDefault="006E1B20">
      <w:pPr>
        <w:jc w:val="center"/>
        <w:rPr>
          <w:b/>
          <w:sz w:val="32"/>
          <w:szCs w:val="20"/>
        </w:rPr>
      </w:pPr>
      <w:r>
        <w:rPr>
          <w:b/>
          <w:sz w:val="32"/>
        </w:rPr>
        <w:t>渤海水业股份有限公司</w:t>
      </w:r>
    </w:p>
    <w:p w:rsidR="006E1B20" w:rsidRPr="00871992" w:rsidRDefault="006E1B20" w:rsidP="00871992">
      <w:pPr>
        <w:spacing w:line="560" w:lineRule="exact"/>
        <w:jc w:val="center"/>
        <w:rPr>
          <w:b/>
          <w:bCs/>
          <w:sz w:val="32"/>
          <w:szCs w:val="32"/>
        </w:rPr>
      </w:pPr>
      <w:bookmarkStart w:id="0" w:name="_Hlk93926099"/>
      <w:r>
        <w:rPr>
          <w:rFonts w:hint="eastAsia"/>
          <w:b/>
          <w:bCs/>
          <w:sz w:val="32"/>
          <w:szCs w:val="32"/>
        </w:rPr>
        <w:t>关于</w:t>
      </w:r>
      <w:r w:rsidR="007C3C4C">
        <w:rPr>
          <w:rFonts w:hint="eastAsia"/>
          <w:b/>
          <w:bCs/>
          <w:sz w:val="32"/>
          <w:szCs w:val="32"/>
        </w:rPr>
        <w:t>控股股东股权结构变更的</w:t>
      </w:r>
      <w:r w:rsidR="00FA3754">
        <w:rPr>
          <w:rFonts w:hint="eastAsia"/>
          <w:b/>
          <w:bCs/>
          <w:sz w:val="32"/>
          <w:szCs w:val="32"/>
        </w:rPr>
        <w:t>进展</w:t>
      </w:r>
      <w:r w:rsidR="00DE0845">
        <w:rPr>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448945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6E1B20" w:rsidRDefault="006E1B20">
                            <w:pPr>
                              <w:spacing w:line="360" w:lineRule="auto"/>
                              <w:ind w:firstLineChars="200" w:firstLine="482"/>
                              <w:rPr>
                                <w:rFonts w:ascii="宋体"/>
                                <w:b/>
                                <w:sz w:val="24"/>
                              </w:rPr>
                            </w:pPr>
                            <w:r>
                              <w:rPr>
                                <w:rFonts w:ascii="宋体" w:hAnsi="宋体" w:hint="eastAsia"/>
                                <w:b/>
                                <w:sz w:val="24"/>
                              </w:rPr>
                              <w:t>本公司及董事会全体成员保证信息披露的内容真实、准确、完整，没有虚假记载、误导性陈述或重大遗漏。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5.3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">
                <v:stroke miterlimit="2"/>
                <v:textbox>
                  <w:txbxContent>
                    <w:p w:rsidR="006E1B20" w:rsidRDefault="006E1B20">
                      <w:pPr>
                        <w:spacing w:line="360" w:lineRule="auto"/>
                        <w:ind w:firstLineChars="200" w:firstLine="482"/>
                        <w:rPr>
                          <w:rFonts w:ascii="宋体"/>
                          <w:b/>
                          <w:sz w:val="24"/>
                        </w:rPr>
                      </w:pPr>
                      <w:r>
                        <w:rPr>
                          <w:rFonts w:ascii="宋体" w:hAnsi="宋体" w:hint="eastAsia"/>
                          <w:b/>
                          <w:sz w:val="24"/>
                        </w:rPr>
                        <w:t>本公司及董事会全体成员保证信息披露的内容真实、准确、完整，没有虚假记载、误导性陈述或重大遗漏。</w:t>
                      </w:r>
                    </w:p>
                  </w:txbxContent>
                </v:textbox>
                <w10:wrap type="square"/>
              </v:shape>
            </w:pict>
          </mc:Fallback>
        </mc:AlternateContent>
      </w:r>
      <w:r>
        <w:rPr>
          <w:rFonts w:ascii="宋体" w:hAnsi="宋体" w:cs="宋体" w:hint="eastAsia"/>
          <w:b/>
          <w:bCs/>
          <w:sz w:val="32"/>
          <w:szCs w:val="32"/>
        </w:rPr>
        <w:t>公告</w:t>
      </w:r>
    </w:p>
    <w:bookmarkEnd w:id="0"/>
    <w:p w:rsidR="0023778D" w:rsidRDefault="0023778D" w:rsidP="00461C73">
      <w:pPr>
        <w:spacing w:line="460" w:lineRule="exact"/>
        <w:ind w:firstLineChars="200" w:firstLine="480"/>
        <w:rPr>
          <w:rFonts w:ascii="宋体" w:hAnsi="宋体" w:cs="宋体"/>
          <w:sz w:val="24"/>
        </w:rPr>
      </w:pPr>
    </w:p>
    <w:p w:rsidR="00A00471" w:rsidRDefault="00A00471" w:rsidP="0023778D">
      <w:pPr>
        <w:spacing w:line="440" w:lineRule="atLeast"/>
        <w:ind w:firstLineChars="200" w:firstLine="480"/>
        <w:rPr>
          <w:sz w:val="24"/>
        </w:rPr>
      </w:pPr>
      <w:r w:rsidRPr="00A00471">
        <w:rPr>
          <w:rFonts w:hint="eastAsia"/>
          <w:sz w:val="24"/>
        </w:rPr>
        <w:t>渤海水业股份有限</w:t>
      </w:r>
      <w:r w:rsidRPr="00A00471">
        <w:rPr>
          <w:sz w:val="24"/>
        </w:rPr>
        <w:t>公司（</w:t>
      </w:r>
      <w:r w:rsidRPr="00A00471">
        <w:rPr>
          <w:rFonts w:hint="eastAsia"/>
          <w:sz w:val="24"/>
        </w:rPr>
        <w:t>以下</w:t>
      </w:r>
      <w:r w:rsidRPr="00A00471">
        <w:rPr>
          <w:sz w:val="24"/>
        </w:rPr>
        <w:t>简称</w:t>
      </w:r>
      <w:r w:rsidR="00E447DF">
        <w:rPr>
          <w:rFonts w:hint="eastAsia"/>
          <w:sz w:val="24"/>
        </w:rPr>
        <w:t>“</w:t>
      </w:r>
      <w:r w:rsidR="00E447DF" w:rsidRPr="00A00471">
        <w:rPr>
          <w:rFonts w:hint="eastAsia"/>
          <w:sz w:val="24"/>
        </w:rPr>
        <w:t>公司</w:t>
      </w:r>
      <w:r w:rsidR="00E447DF">
        <w:rPr>
          <w:rFonts w:hint="eastAsia"/>
          <w:sz w:val="24"/>
        </w:rPr>
        <w:t>”</w:t>
      </w:r>
      <w:r w:rsidRPr="00A00471">
        <w:rPr>
          <w:sz w:val="24"/>
        </w:rPr>
        <w:t>）</w:t>
      </w:r>
      <w:r w:rsidR="00575F31">
        <w:rPr>
          <w:sz w:val="24"/>
        </w:rPr>
        <w:t>的控股</w:t>
      </w:r>
      <w:r w:rsidRPr="00A00471">
        <w:rPr>
          <w:rFonts w:hint="eastAsia"/>
          <w:sz w:val="24"/>
        </w:rPr>
        <w:t>股东天津</w:t>
      </w:r>
      <w:r w:rsidR="00575F31">
        <w:rPr>
          <w:rFonts w:hint="eastAsia"/>
          <w:sz w:val="24"/>
        </w:rPr>
        <w:t>兴津</w:t>
      </w:r>
      <w:r w:rsidR="00575F31">
        <w:rPr>
          <w:sz w:val="24"/>
        </w:rPr>
        <w:t>企业管理</w:t>
      </w:r>
      <w:r w:rsidRPr="00A00471">
        <w:rPr>
          <w:sz w:val="24"/>
        </w:rPr>
        <w:t>有限公司（</w:t>
      </w:r>
      <w:r w:rsidRPr="00A00471">
        <w:rPr>
          <w:rFonts w:hint="eastAsia"/>
          <w:sz w:val="24"/>
        </w:rPr>
        <w:t>以下</w:t>
      </w:r>
      <w:r w:rsidRPr="00A00471">
        <w:rPr>
          <w:sz w:val="24"/>
        </w:rPr>
        <w:t>简称</w:t>
      </w:r>
      <w:r w:rsidR="00E447DF">
        <w:rPr>
          <w:rFonts w:hint="eastAsia"/>
          <w:sz w:val="24"/>
        </w:rPr>
        <w:t>“兴津公司”</w:t>
      </w:r>
      <w:r w:rsidRPr="00A00471">
        <w:rPr>
          <w:sz w:val="24"/>
        </w:rPr>
        <w:t>）</w:t>
      </w:r>
      <w:r w:rsidR="00421DBF">
        <w:rPr>
          <w:rFonts w:hint="eastAsia"/>
          <w:sz w:val="24"/>
        </w:rPr>
        <w:t>为</w:t>
      </w:r>
      <w:r w:rsidRPr="00A00471">
        <w:rPr>
          <w:rFonts w:hint="eastAsia"/>
          <w:sz w:val="24"/>
        </w:rPr>
        <w:t>天津</w:t>
      </w:r>
      <w:r w:rsidR="00575F31">
        <w:rPr>
          <w:rFonts w:hint="eastAsia"/>
          <w:sz w:val="24"/>
        </w:rPr>
        <w:t>国兴资本运营</w:t>
      </w:r>
      <w:r w:rsidRPr="00A00471">
        <w:rPr>
          <w:sz w:val="24"/>
        </w:rPr>
        <w:t>有限公司</w:t>
      </w:r>
      <w:r w:rsidRPr="00A00471">
        <w:rPr>
          <w:rFonts w:hint="eastAsia"/>
          <w:sz w:val="24"/>
        </w:rPr>
        <w:t>（以下</w:t>
      </w:r>
      <w:r w:rsidRPr="00A00471">
        <w:rPr>
          <w:sz w:val="24"/>
        </w:rPr>
        <w:t>简称</w:t>
      </w:r>
      <w:r w:rsidR="00E447DF">
        <w:rPr>
          <w:rFonts w:hint="eastAsia"/>
          <w:sz w:val="24"/>
        </w:rPr>
        <w:t>“国兴资本”</w:t>
      </w:r>
      <w:r w:rsidRPr="00A00471">
        <w:rPr>
          <w:rFonts w:hint="eastAsia"/>
          <w:sz w:val="24"/>
        </w:rPr>
        <w:t>）</w:t>
      </w:r>
      <w:r w:rsidR="00575F31">
        <w:rPr>
          <w:rFonts w:hint="eastAsia"/>
          <w:sz w:val="24"/>
        </w:rPr>
        <w:t>的全资子公司。同时，国兴资本持有公司</w:t>
      </w:r>
      <w:r w:rsidR="003A0C26">
        <w:rPr>
          <w:rFonts w:hint="eastAsia"/>
          <w:sz w:val="24"/>
        </w:rPr>
        <w:t>第二大</w:t>
      </w:r>
      <w:r w:rsidR="005176BB">
        <w:rPr>
          <w:sz w:val="24"/>
        </w:rPr>
        <w:t>股东天津水务集团有限</w:t>
      </w:r>
      <w:r w:rsidR="00575F31">
        <w:rPr>
          <w:sz w:val="24"/>
        </w:rPr>
        <w:t>公司（以下简称</w:t>
      </w:r>
      <w:r w:rsidR="00E447DF">
        <w:rPr>
          <w:rFonts w:hint="eastAsia"/>
          <w:sz w:val="24"/>
        </w:rPr>
        <w:t>“</w:t>
      </w:r>
      <w:r w:rsidR="00E447DF">
        <w:rPr>
          <w:sz w:val="24"/>
        </w:rPr>
        <w:t>水务集团</w:t>
      </w:r>
      <w:r w:rsidR="00E447DF">
        <w:rPr>
          <w:rFonts w:hint="eastAsia"/>
          <w:sz w:val="24"/>
        </w:rPr>
        <w:t>”</w:t>
      </w:r>
      <w:r w:rsidR="00575F31">
        <w:rPr>
          <w:sz w:val="24"/>
        </w:rPr>
        <w:t>）</w:t>
      </w:r>
      <w:r w:rsidR="00575F31">
        <w:rPr>
          <w:rFonts w:hint="eastAsia"/>
          <w:sz w:val="24"/>
        </w:rPr>
        <w:t>6</w:t>
      </w:r>
      <w:r w:rsidR="00575F31">
        <w:rPr>
          <w:sz w:val="24"/>
        </w:rPr>
        <w:t>6.45%</w:t>
      </w:r>
      <w:r w:rsidR="00575F31">
        <w:rPr>
          <w:sz w:val="24"/>
        </w:rPr>
        <w:t>股权，兴津公司和水务集团分别持有公司</w:t>
      </w:r>
      <w:r w:rsidR="00575F31">
        <w:rPr>
          <w:rFonts w:hint="eastAsia"/>
          <w:sz w:val="24"/>
        </w:rPr>
        <w:t>2</w:t>
      </w:r>
      <w:r w:rsidR="00575F31">
        <w:rPr>
          <w:sz w:val="24"/>
        </w:rPr>
        <w:t>2.46%</w:t>
      </w:r>
      <w:r w:rsidR="00575F31">
        <w:rPr>
          <w:sz w:val="24"/>
        </w:rPr>
        <w:t>和</w:t>
      </w:r>
      <w:r w:rsidR="00575F31">
        <w:rPr>
          <w:rFonts w:hint="eastAsia"/>
          <w:sz w:val="24"/>
        </w:rPr>
        <w:t>1</w:t>
      </w:r>
      <w:r w:rsidR="00575F31">
        <w:rPr>
          <w:sz w:val="24"/>
        </w:rPr>
        <w:t>3.01%</w:t>
      </w:r>
      <w:r w:rsidR="00575F31">
        <w:rPr>
          <w:sz w:val="24"/>
        </w:rPr>
        <w:t>股</w:t>
      </w:r>
      <w:r w:rsidR="009F6470">
        <w:rPr>
          <w:rFonts w:hint="eastAsia"/>
          <w:sz w:val="24"/>
        </w:rPr>
        <w:t>权</w:t>
      </w:r>
      <w:r w:rsidR="00575F31">
        <w:rPr>
          <w:sz w:val="24"/>
        </w:rPr>
        <w:t>，且互为一致行动人。</w:t>
      </w:r>
      <w:r w:rsidR="000550B2" w:rsidRPr="000550B2">
        <w:rPr>
          <w:rFonts w:hint="eastAsia"/>
          <w:sz w:val="24"/>
        </w:rPr>
        <w:t>国兴资本与水务集团</w:t>
      </w:r>
      <w:r w:rsidR="006B2DE8">
        <w:rPr>
          <w:rFonts w:hint="eastAsia"/>
          <w:sz w:val="24"/>
        </w:rPr>
        <w:t>于</w:t>
      </w:r>
      <w:r w:rsidR="006B2DE8">
        <w:rPr>
          <w:rFonts w:hint="eastAsia"/>
          <w:sz w:val="24"/>
        </w:rPr>
        <w:t>2</w:t>
      </w:r>
      <w:r w:rsidR="006B2DE8">
        <w:rPr>
          <w:sz w:val="24"/>
        </w:rPr>
        <w:t>023</w:t>
      </w:r>
      <w:r w:rsidR="006B2DE8">
        <w:rPr>
          <w:sz w:val="24"/>
        </w:rPr>
        <w:t>年</w:t>
      </w:r>
      <w:r w:rsidR="006B2DE8">
        <w:rPr>
          <w:rFonts w:hint="eastAsia"/>
          <w:sz w:val="24"/>
        </w:rPr>
        <w:t>1</w:t>
      </w:r>
      <w:r w:rsidR="000E622E">
        <w:rPr>
          <w:sz w:val="24"/>
        </w:rPr>
        <w:t>0</w:t>
      </w:r>
      <w:r w:rsidR="006B2DE8">
        <w:rPr>
          <w:sz w:val="24"/>
        </w:rPr>
        <w:t>月</w:t>
      </w:r>
      <w:r w:rsidR="006B2DE8">
        <w:rPr>
          <w:rFonts w:hint="eastAsia"/>
          <w:sz w:val="24"/>
        </w:rPr>
        <w:t>2</w:t>
      </w:r>
      <w:r w:rsidR="006B2DE8">
        <w:rPr>
          <w:sz w:val="24"/>
        </w:rPr>
        <w:t>6</w:t>
      </w:r>
      <w:r w:rsidR="006B2DE8">
        <w:rPr>
          <w:sz w:val="24"/>
        </w:rPr>
        <w:t>日</w:t>
      </w:r>
      <w:r w:rsidR="000550B2" w:rsidRPr="000550B2">
        <w:rPr>
          <w:rFonts w:hint="eastAsia"/>
          <w:sz w:val="24"/>
        </w:rPr>
        <w:t>签署了《关于天津兴津企业管理有限公司</w:t>
      </w:r>
      <w:r w:rsidR="000550B2" w:rsidRPr="000550B2">
        <w:rPr>
          <w:rFonts w:hint="eastAsia"/>
          <w:sz w:val="24"/>
        </w:rPr>
        <w:t>100%</w:t>
      </w:r>
      <w:r w:rsidR="000550B2" w:rsidRPr="000550B2">
        <w:rPr>
          <w:rFonts w:hint="eastAsia"/>
          <w:sz w:val="24"/>
        </w:rPr>
        <w:t>股权之股权转让协议》</w:t>
      </w:r>
      <w:r w:rsidR="000E622E">
        <w:rPr>
          <w:rFonts w:hint="eastAsia"/>
          <w:sz w:val="24"/>
        </w:rPr>
        <w:t>，</w:t>
      </w:r>
      <w:r w:rsidR="00ED39A7" w:rsidRPr="00ED39A7">
        <w:rPr>
          <w:rFonts w:hint="eastAsia"/>
          <w:sz w:val="24"/>
        </w:rPr>
        <w:t>国兴资本将其持有的兴津公司</w:t>
      </w:r>
      <w:r w:rsidR="00ED39A7" w:rsidRPr="00ED39A7">
        <w:rPr>
          <w:rFonts w:hint="eastAsia"/>
          <w:sz w:val="24"/>
        </w:rPr>
        <w:t>100%</w:t>
      </w:r>
      <w:r w:rsidR="00ED39A7" w:rsidRPr="00ED39A7">
        <w:rPr>
          <w:rFonts w:hint="eastAsia"/>
          <w:sz w:val="24"/>
        </w:rPr>
        <w:t>股权通过非公开协议方式转让</w:t>
      </w:r>
      <w:r w:rsidR="00577F16">
        <w:rPr>
          <w:rFonts w:hint="eastAsia"/>
          <w:sz w:val="24"/>
        </w:rPr>
        <w:t>给</w:t>
      </w:r>
      <w:r w:rsidR="00ED39A7" w:rsidRPr="00ED39A7">
        <w:rPr>
          <w:rFonts w:hint="eastAsia"/>
          <w:sz w:val="24"/>
        </w:rPr>
        <w:t>水务集团</w:t>
      </w:r>
      <w:r w:rsidR="00ED39A7">
        <w:rPr>
          <w:rFonts w:hint="eastAsia"/>
          <w:sz w:val="24"/>
        </w:rPr>
        <w:t>。</w:t>
      </w:r>
      <w:r w:rsidR="003A0C26">
        <w:rPr>
          <w:sz w:val="24"/>
        </w:rPr>
        <w:t>公司</w:t>
      </w:r>
      <w:r w:rsidR="000550B2">
        <w:rPr>
          <w:sz w:val="24"/>
        </w:rPr>
        <w:t>分别</w:t>
      </w:r>
      <w:r w:rsidR="003A0C26">
        <w:rPr>
          <w:sz w:val="24"/>
        </w:rPr>
        <w:t>于</w:t>
      </w:r>
      <w:r w:rsidR="000550B2">
        <w:rPr>
          <w:rFonts w:hint="eastAsia"/>
          <w:sz w:val="24"/>
        </w:rPr>
        <w:t>2</w:t>
      </w:r>
      <w:r w:rsidR="000550B2">
        <w:rPr>
          <w:sz w:val="24"/>
        </w:rPr>
        <w:t>022</w:t>
      </w:r>
      <w:r w:rsidR="000550B2">
        <w:rPr>
          <w:sz w:val="24"/>
        </w:rPr>
        <w:t>年</w:t>
      </w:r>
      <w:r w:rsidR="000550B2">
        <w:rPr>
          <w:rFonts w:hint="eastAsia"/>
          <w:sz w:val="24"/>
        </w:rPr>
        <w:t>1</w:t>
      </w:r>
      <w:r w:rsidR="000550B2">
        <w:rPr>
          <w:sz w:val="24"/>
        </w:rPr>
        <w:t>2</w:t>
      </w:r>
      <w:r w:rsidR="000550B2">
        <w:rPr>
          <w:sz w:val="24"/>
        </w:rPr>
        <w:t>月</w:t>
      </w:r>
      <w:r w:rsidR="000550B2">
        <w:rPr>
          <w:rFonts w:hint="eastAsia"/>
          <w:sz w:val="24"/>
        </w:rPr>
        <w:t>2</w:t>
      </w:r>
      <w:r w:rsidR="000550B2">
        <w:rPr>
          <w:sz w:val="24"/>
        </w:rPr>
        <w:t>7</w:t>
      </w:r>
      <w:r w:rsidR="000550B2">
        <w:rPr>
          <w:sz w:val="24"/>
        </w:rPr>
        <w:t>日、</w:t>
      </w:r>
      <w:r w:rsidR="003A0C26">
        <w:rPr>
          <w:rFonts w:hint="eastAsia"/>
          <w:sz w:val="24"/>
        </w:rPr>
        <w:t>2</w:t>
      </w:r>
      <w:r w:rsidR="003A0C26">
        <w:rPr>
          <w:sz w:val="24"/>
        </w:rPr>
        <w:t>023</w:t>
      </w:r>
      <w:r w:rsidR="003A0C26">
        <w:rPr>
          <w:sz w:val="24"/>
        </w:rPr>
        <w:t>年</w:t>
      </w:r>
      <w:r w:rsidR="000E622E">
        <w:rPr>
          <w:sz w:val="24"/>
        </w:rPr>
        <w:t>10</w:t>
      </w:r>
      <w:r w:rsidR="003A0C26">
        <w:rPr>
          <w:sz w:val="24"/>
        </w:rPr>
        <w:t>月</w:t>
      </w:r>
      <w:r w:rsidR="003A0C26">
        <w:rPr>
          <w:rFonts w:hint="eastAsia"/>
          <w:sz w:val="24"/>
        </w:rPr>
        <w:t>2</w:t>
      </w:r>
      <w:r w:rsidR="003A0C26">
        <w:rPr>
          <w:sz w:val="24"/>
        </w:rPr>
        <w:t>7</w:t>
      </w:r>
      <w:r w:rsidR="003A0C26">
        <w:rPr>
          <w:sz w:val="24"/>
        </w:rPr>
        <w:t>日</w:t>
      </w:r>
      <w:r w:rsidR="000550B2" w:rsidRPr="000550B2">
        <w:rPr>
          <w:rFonts w:hint="eastAsia"/>
          <w:sz w:val="24"/>
        </w:rPr>
        <w:t>在巨潮资讯网（</w:t>
      </w:r>
      <w:r w:rsidR="000550B2" w:rsidRPr="000550B2">
        <w:rPr>
          <w:rFonts w:hint="eastAsia"/>
          <w:sz w:val="24"/>
        </w:rPr>
        <w:t>www.cninfo.com.cn</w:t>
      </w:r>
      <w:r w:rsidR="000550B2">
        <w:rPr>
          <w:rFonts w:hint="eastAsia"/>
          <w:sz w:val="24"/>
        </w:rPr>
        <w:t>）披露了相关</w:t>
      </w:r>
      <w:r w:rsidR="000550B2" w:rsidRPr="000550B2">
        <w:rPr>
          <w:rFonts w:hint="eastAsia"/>
          <w:sz w:val="24"/>
        </w:rPr>
        <w:t>公告</w:t>
      </w:r>
      <w:r w:rsidR="000550B2">
        <w:rPr>
          <w:rFonts w:hint="eastAsia"/>
          <w:sz w:val="24"/>
        </w:rPr>
        <w:t>。</w:t>
      </w:r>
      <w:r w:rsidR="007D6D5E">
        <w:rPr>
          <w:rFonts w:hint="eastAsia"/>
          <w:sz w:val="24"/>
        </w:rPr>
        <w:t>近日</w:t>
      </w:r>
      <w:r w:rsidR="007D6D5E" w:rsidRPr="00A00471">
        <w:rPr>
          <w:rFonts w:hint="eastAsia"/>
          <w:sz w:val="24"/>
        </w:rPr>
        <w:t>，</w:t>
      </w:r>
      <w:r w:rsidR="007D6D5E">
        <w:rPr>
          <w:rFonts w:hint="eastAsia"/>
          <w:sz w:val="24"/>
        </w:rPr>
        <w:t>公司收</w:t>
      </w:r>
      <w:r w:rsidR="007D6D5E" w:rsidRPr="00B56926">
        <w:rPr>
          <w:rFonts w:hint="eastAsia"/>
          <w:sz w:val="24"/>
        </w:rPr>
        <w:t>到</w:t>
      </w:r>
      <w:r w:rsidR="00D23F3F">
        <w:rPr>
          <w:rFonts w:hint="eastAsia"/>
          <w:sz w:val="24"/>
        </w:rPr>
        <w:t>水务集团</w:t>
      </w:r>
      <w:r w:rsidR="007D6D5E">
        <w:rPr>
          <w:rFonts w:hint="eastAsia"/>
          <w:sz w:val="24"/>
        </w:rPr>
        <w:t>发送的</w:t>
      </w:r>
      <w:r w:rsidR="003A0C26">
        <w:rPr>
          <w:rFonts w:hint="eastAsia"/>
          <w:sz w:val="24"/>
        </w:rPr>
        <w:t>关于本次股权转让的</w:t>
      </w:r>
      <w:r w:rsidR="007D6D5E">
        <w:rPr>
          <w:rFonts w:hint="eastAsia"/>
          <w:sz w:val="24"/>
        </w:rPr>
        <w:t>《告知函》，</w:t>
      </w:r>
      <w:r w:rsidR="003A0C26">
        <w:rPr>
          <w:rFonts w:hint="eastAsia"/>
          <w:sz w:val="24"/>
        </w:rPr>
        <w:t>具体</w:t>
      </w:r>
      <w:r w:rsidR="000E622E">
        <w:rPr>
          <w:rFonts w:hint="eastAsia"/>
          <w:sz w:val="24"/>
        </w:rPr>
        <w:t>进展</w:t>
      </w:r>
      <w:r w:rsidR="007D6D5E">
        <w:rPr>
          <w:rFonts w:hint="eastAsia"/>
          <w:sz w:val="24"/>
        </w:rPr>
        <w:t>如下：</w:t>
      </w:r>
    </w:p>
    <w:p w:rsidR="00F57D13" w:rsidRDefault="00F57D13" w:rsidP="0023778D">
      <w:pPr>
        <w:spacing w:line="440" w:lineRule="atLeast"/>
        <w:ind w:firstLineChars="200" w:firstLine="480"/>
        <w:rPr>
          <w:sz w:val="24"/>
        </w:rPr>
      </w:pPr>
    </w:p>
    <w:p w:rsidR="00A00471" w:rsidRPr="00A00471" w:rsidRDefault="00A00471" w:rsidP="0023778D">
      <w:pPr>
        <w:numPr>
          <w:ilvl w:val="0"/>
          <w:numId w:val="3"/>
        </w:numPr>
        <w:spacing w:line="440" w:lineRule="atLeast"/>
        <w:rPr>
          <w:b/>
          <w:sz w:val="24"/>
        </w:rPr>
      </w:pPr>
      <w:r>
        <w:rPr>
          <w:rFonts w:hint="eastAsia"/>
          <w:b/>
          <w:sz w:val="24"/>
        </w:rPr>
        <w:t>本次</w:t>
      </w:r>
      <w:r w:rsidR="009B50D8" w:rsidRPr="00363359">
        <w:rPr>
          <w:b/>
          <w:sz w:val="24"/>
        </w:rPr>
        <w:t>进展情况</w:t>
      </w:r>
    </w:p>
    <w:p w:rsidR="00B56926" w:rsidRPr="00B56926" w:rsidRDefault="00B56926" w:rsidP="0023778D">
      <w:pPr>
        <w:spacing w:line="440" w:lineRule="atLeast"/>
        <w:ind w:firstLineChars="200" w:firstLine="480"/>
        <w:rPr>
          <w:sz w:val="24"/>
        </w:rPr>
      </w:pPr>
      <w:r w:rsidRPr="00B56926">
        <w:rPr>
          <w:rFonts w:hint="eastAsia"/>
          <w:sz w:val="24"/>
        </w:rPr>
        <w:t>水务集团</w:t>
      </w:r>
      <w:r w:rsidR="00D23F3F">
        <w:rPr>
          <w:rFonts w:hint="eastAsia"/>
          <w:sz w:val="24"/>
        </w:rPr>
        <w:t>收到</w:t>
      </w:r>
      <w:r w:rsidRPr="00B56926">
        <w:rPr>
          <w:rFonts w:hint="eastAsia"/>
          <w:sz w:val="24"/>
        </w:rPr>
        <w:t>国家市场监督管理总局</w:t>
      </w:r>
      <w:r w:rsidR="000E2F4C">
        <w:rPr>
          <w:rFonts w:hint="eastAsia"/>
          <w:sz w:val="24"/>
        </w:rPr>
        <w:t>出具的</w:t>
      </w:r>
      <w:r w:rsidRPr="00B56926">
        <w:rPr>
          <w:rFonts w:hint="eastAsia"/>
          <w:sz w:val="24"/>
        </w:rPr>
        <w:t>《经营者集中反垄断审查不予禁止决定书》（反执二审查决定〔</w:t>
      </w:r>
      <w:r w:rsidRPr="00B56926">
        <w:rPr>
          <w:rFonts w:hint="eastAsia"/>
          <w:sz w:val="24"/>
        </w:rPr>
        <w:t>202</w:t>
      </w:r>
      <w:r w:rsidR="00D23F3F">
        <w:rPr>
          <w:sz w:val="24"/>
        </w:rPr>
        <w:t>4</w:t>
      </w:r>
      <w:r w:rsidRPr="00B56926">
        <w:rPr>
          <w:rFonts w:hint="eastAsia"/>
          <w:sz w:val="24"/>
        </w:rPr>
        <w:t>〕</w:t>
      </w:r>
      <w:r w:rsidRPr="00B56926">
        <w:rPr>
          <w:rFonts w:hint="eastAsia"/>
          <w:sz w:val="24"/>
        </w:rPr>
        <w:t>2</w:t>
      </w:r>
      <w:r w:rsidR="00D23F3F">
        <w:rPr>
          <w:sz w:val="24"/>
        </w:rPr>
        <w:t>74</w:t>
      </w:r>
      <w:r w:rsidRPr="00B56926">
        <w:rPr>
          <w:rFonts w:hint="eastAsia"/>
          <w:sz w:val="24"/>
        </w:rPr>
        <w:t>号），具体内容如下：</w:t>
      </w:r>
    </w:p>
    <w:p w:rsidR="00B56926" w:rsidRPr="00B56926" w:rsidRDefault="00B56926" w:rsidP="0023778D">
      <w:pPr>
        <w:spacing w:line="440" w:lineRule="atLeast"/>
        <w:ind w:firstLineChars="200" w:firstLine="480"/>
        <w:rPr>
          <w:sz w:val="24"/>
        </w:rPr>
      </w:pPr>
      <w:r w:rsidRPr="00B56926">
        <w:rPr>
          <w:rFonts w:hint="eastAsia"/>
          <w:sz w:val="24"/>
        </w:rPr>
        <w:t>“根据《中华人民共和国反垄断法》第</w:t>
      </w:r>
      <w:r w:rsidR="00D23F3F">
        <w:rPr>
          <w:rFonts w:hint="eastAsia"/>
          <w:sz w:val="24"/>
        </w:rPr>
        <w:t>三十一</w:t>
      </w:r>
      <w:r w:rsidRPr="00B56926">
        <w:rPr>
          <w:rFonts w:hint="eastAsia"/>
          <w:sz w:val="24"/>
        </w:rPr>
        <w:t>条规定，经审查，现决定，对天津水务集团有限公司收购</w:t>
      </w:r>
      <w:r w:rsidR="002F1265">
        <w:rPr>
          <w:rFonts w:hint="eastAsia"/>
          <w:sz w:val="24"/>
        </w:rPr>
        <w:t>天津兴津企业管理有限公司</w:t>
      </w:r>
      <w:r w:rsidRPr="00B56926">
        <w:rPr>
          <w:rFonts w:hint="eastAsia"/>
          <w:sz w:val="24"/>
        </w:rPr>
        <w:t>股权案不予禁止。你公司从即日起可以实施集中。</w:t>
      </w:r>
    </w:p>
    <w:p w:rsidR="00B56926" w:rsidRDefault="00B56926" w:rsidP="0023778D">
      <w:pPr>
        <w:spacing w:line="440" w:lineRule="atLeast"/>
        <w:ind w:firstLineChars="200" w:firstLine="480"/>
        <w:rPr>
          <w:sz w:val="24"/>
        </w:rPr>
      </w:pPr>
      <w:r w:rsidRPr="00B56926">
        <w:rPr>
          <w:rFonts w:hint="eastAsia"/>
          <w:sz w:val="24"/>
        </w:rPr>
        <w:t>该案涉及经营者集中反垄断审查之外的其他事项，依据相关法律办理。”</w:t>
      </w:r>
    </w:p>
    <w:p w:rsidR="00F57D13" w:rsidRDefault="00F57D13" w:rsidP="0023778D">
      <w:pPr>
        <w:spacing w:line="440" w:lineRule="atLeast"/>
        <w:ind w:firstLineChars="200" w:firstLine="480"/>
        <w:rPr>
          <w:sz w:val="24"/>
        </w:rPr>
      </w:pPr>
    </w:p>
    <w:p w:rsidR="00A00471" w:rsidRPr="00A00471" w:rsidRDefault="00A00471" w:rsidP="0023778D">
      <w:pPr>
        <w:numPr>
          <w:ilvl w:val="0"/>
          <w:numId w:val="3"/>
        </w:numPr>
        <w:spacing w:line="440" w:lineRule="atLeast"/>
        <w:rPr>
          <w:b/>
          <w:sz w:val="24"/>
        </w:rPr>
      </w:pPr>
      <w:r w:rsidRPr="00A00471">
        <w:rPr>
          <w:rFonts w:hint="eastAsia"/>
          <w:b/>
          <w:sz w:val="24"/>
        </w:rPr>
        <w:t>其他事项说明</w:t>
      </w:r>
    </w:p>
    <w:p w:rsidR="00592037" w:rsidRDefault="000E622E" w:rsidP="0023778D">
      <w:pPr>
        <w:spacing w:line="440" w:lineRule="atLeast"/>
        <w:ind w:firstLineChars="200" w:firstLine="480"/>
        <w:rPr>
          <w:sz w:val="24"/>
        </w:rPr>
      </w:pPr>
      <w:r w:rsidRPr="000550B2">
        <w:rPr>
          <w:rFonts w:hint="eastAsia"/>
          <w:sz w:val="24"/>
        </w:rPr>
        <w:t>国兴资本将其持有的兴津公司</w:t>
      </w:r>
      <w:r w:rsidRPr="000550B2">
        <w:rPr>
          <w:rFonts w:hint="eastAsia"/>
          <w:sz w:val="24"/>
        </w:rPr>
        <w:t>100%</w:t>
      </w:r>
      <w:r w:rsidR="00C32494">
        <w:rPr>
          <w:rFonts w:hint="eastAsia"/>
          <w:sz w:val="24"/>
        </w:rPr>
        <w:t>股权通过非公开协议</w:t>
      </w:r>
      <w:r w:rsidRPr="000550B2">
        <w:rPr>
          <w:rFonts w:hint="eastAsia"/>
          <w:sz w:val="24"/>
        </w:rPr>
        <w:t>方式转让</w:t>
      </w:r>
      <w:r w:rsidR="00577F16">
        <w:rPr>
          <w:rFonts w:hint="eastAsia"/>
          <w:sz w:val="24"/>
        </w:rPr>
        <w:t>给</w:t>
      </w:r>
      <w:r w:rsidRPr="000550B2">
        <w:rPr>
          <w:rFonts w:hint="eastAsia"/>
          <w:sz w:val="24"/>
        </w:rPr>
        <w:t>水务集团，待协议约定条件具备，完成交割后，水务集团将取得兴津公司</w:t>
      </w:r>
      <w:r w:rsidRPr="000550B2">
        <w:rPr>
          <w:rFonts w:hint="eastAsia"/>
          <w:sz w:val="24"/>
        </w:rPr>
        <w:t>100%</w:t>
      </w:r>
      <w:r w:rsidRPr="000550B2">
        <w:rPr>
          <w:rFonts w:hint="eastAsia"/>
          <w:sz w:val="24"/>
        </w:rPr>
        <w:t>股权，国兴资本不再持有兴津公司股权。</w:t>
      </w:r>
    </w:p>
    <w:p w:rsidR="00B62E59" w:rsidRDefault="00B62E59" w:rsidP="007D6D5E">
      <w:pPr>
        <w:spacing w:line="460" w:lineRule="exact"/>
        <w:ind w:firstLineChars="200" w:firstLine="480"/>
        <w:rPr>
          <w:sz w:val="24"/>
        </w:rPr>
      </w:pPr>
    </w:p>
    <w:p w:rsidR="003A0C26" w:rsidRDefault="003A0C26" w:rsidP="003A0C26">
      <w:pPr>
        <w:numPr>
          <w:ilvl w:val="0"/>
          <w:numId w:val="3"/>
        </w:numPr>
        <w:spacing w:line="460" w:lineRule="exact"/>
        <w:rPr>
          <w:b/>
          <w:sz w:val="24"/>
        </w:rPr>
      </w:pPr>
      <w:r w:rsidRPr="003A0C26">
        <w:rPr>
          <w:b/>
          <w:sz w:val="24"/>
        </w:rPr>
        <w:t>备查文件</w:t>
      </w:r>
    </w:p>
    <w:p w:rsidR="003A0C26" w:rsidRDefault="0003730B" w:rsidP="007A529B">
      <w:pPr>
        <w:spacing w:line="460" w:lineRule="exact"/>
        <w:ind w:firstLineChars="177" w:firstLine="425"/>
        <w:rPr>
          <w:sz w:val="24"/>
        </w:rPr>
      </w:pPr>
      <w:bookmarkStart w:id="1" w:name="_GoBack"/>
      <w:bookmarkEnd w:id="1"/>
      <w:r w:rsidRPr="0003730B">
        <w:rPr>
          <w:rFonts w:hint="eastAsia"/>
          <w:sz w:val="24"/>
        </w:rPr>
        <w:t>《</w:t>
      </w:r>
      <w:r w:rsidR="0073035E" w:rsidRPr="0073035E">
        <w:rPr>
          <w:rFonts w:hint="eastAsia"/>
          <w:sz w:val="24"/>
        </w:rPr>
        <w:t>关于天津水务集团有限公司取得收购天津兴津企业管理有限公司股权案反垄断审查结果的告知函</w:t>
      </w:r>
      <w:r w:rsidRPr="0003730B">
        <w:rPr>
          <w:rFonts w:hint="eastAsia"/>
          <w:sz w:val="24"/>
        </w:rPr>
        <w:t>》。</w:t>
      </w:r>
    </w:p>
    <w:p w:rsidR="0003730B" w:rsidRPr="003A0C26" w:rsidRDefault="0003730B" w:rsidP="003A0C26">
      <w:pPr>
        <w:spacing w:line="460" w:lineRule="exact"/>
        <w:ind w:left="420"/>
        <w:rPr>
          <w:b/>
          <w:sz w:val="24"/>
        </w:rPr>
      </w:pPr>
    </w:p>
    <w:p w:rsidR="008647EB" w:rsidRDefault="00A00471" w:rsidP="007D6D5E">
      <w:pPr>
        <w:spacing w:line="460" w:lineRule="exact"/>
        <w:ind w:firstLineChars="200" w:firstLine="480"/>
        <w:rPr>
          <w:sz w:val="24"/>
        </w:rPr>
      </w:pPr>
      <w:r w:rsidRPr="00A00471">
        <w:rPr>
          <w:rFonts w:hint="eastAsia"/>
          <w:sz w:val="24"/>
        </w:rPr>
        <w:t>特此公告。</w:t>
      </w:r>
    </w:p>
    <w:p w:rsidR="00521E79" w:rsidRDefault="00521E79" w:rsidP="007D6D5E">
      <w:pPr>
        <w:spacing w:line="460" w:lineRule="exact"/>
        <w:ind w:firstLineChars="200" w:firstLine="480"/>
        <w:rPr>
          <w:sz w:val="24"/>
        </w:rPr>
      </w:pPr>
    </w:p>
    <w:p w:rsidR="00521E79" w:rsidRDefault="00521E79" w:rsidP="007D6D5E">
      <w:pPr>
        <w:spacing w:line="460" w:lineRule="exact"/>
        <w:ind w:firstLineChars="200" w:firstLine="480"/>
        <w:rPr>
          <w:sz w:val="24"/>
        </w:rPr>
      </w:pPr>
    </w:p>
    <w:p w:rsidR="00521E79" w:rsidRDefault="00521E79" w:rsidP="007D6D5E">
      <w:pPr>
        <w:spacing w:line="460" w:lineRule="exact"/>
        <w:ind w:firstLineChars="200" w:firstLine="480"/>
        <w:rPr>
          <w:sz w:val="24"/>
        </w:rPr>
      </w:pPr>
    </w:p>
    <w:p w:rsidR="006E1B20" w:rsidRPr="00363359" w:rsidRDefault="006E1B20" w:rsidP="007D6D5E">
      <w:pPr>
        <w:spacing w:line="460" w:lineRule="exact"/>
        <w:jc w:val="right"/>
        <w:rPr>
          <w:sz w:val="24"/>
        </w:rPr>
      </w:pPr>
      <w:r w:rsidRPr="00363359">
        <w:rPr>
          <w:sz w:val="24"/>
        </w:rPr>
        <w:t>渤海水业股份有限公司董事会</w:t>
      </w:r>
    </w:p>
    <w:p w:rsidR="006E1B20" w:rsidRPr="00363359" w:rsidRDefault="006E1B20" w:rsidP="00F57D13">
      <w:pPr>
        <w:spacing w:line="460" w:lineRule="exact"/>
        <w:ind w:right="480"/>
        <w:jc w:val="right"/>
        <w:rPr>
          <w:sz w:val="24"/>
        </w:rPr>
      </w:pPr>
      <w:r w:rsidRPr="00363359">
        <w:rPr>
          <w:sz w:val="24"/>
        </w:rPr>
        <w:t>202</w:t>
      </w:r>
      <w:r w:rsidR="00D23F3F">
        <w:rPr>
          <w:sz w:val="24"/>
        </w:rPr>
        <w:t>4</w:t>
      </w:r>
      <w:r w:rsidRPr="00363359">
        <w:rPr>
          <w:sz w:val="24"/>
        </w:rPr>
        <w:t>年</w:t>
      </w:r>
      <w:r w:rsidR="00D23F3F">
        <w:rPr>
          <w:sz w:val="24"/>
        </w:rPr>
        <w:t>6</w:t>
      </w:r>
      <w:r w:rsidRPr="00363359">
        <w:rPr>
          <w:sz w:val="24"/>
        </w:rPr>
        <w:t>月</w:t>
      </w:r>
      <w:r w:rsidR="00521E79">
        <w:rPr>
          <w:rFonts w:hint="eastAsia"/>
          <w:sz w:val="24"/>
        </w:rPr>
        <w:t>1</w:t>
      </w:r>
      <w:r w:rsidR="00521E79">
        <w:rPr>
          <w:sz w:val="24"/>
        </w:rPr>
        <w:t>1</w:t>
      </w:r>
      <w:r w:rsidRPr="00363359">
        <w:rPr>
          <w:sz w:val="24"/>
        </w:rPr>
        <w:t>日</w:t>
      </w:r>
    </w:p>
    <w:sectPr w:rsidR="006E1B20" w:rsidRPr="00363359">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AD" w:rsidRDefault="00694CAD">
      <w:r>
        <w:separator/>
      </w:r>
    </w:p>
  </w:endnote>
  <w:endnote w:type="continuationSeparator" w:id="0">
    <w:p w:rsidR="00694CAD" w:rsidRDefault="0069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20" w:rsidRDefault="006E1B20">
    <w:pPr>
      <w:pStyle w:val="a6"/>
      <w:framePr w:wrap="around" w:vAnchor="text" w:hAnchor="margin" w:xAlign="center" w:y="1"/>
      <w:rPr>
        <w:rStyle w:val="a5"/>
      </w:rPr>
    </w:pPr>
    <w:r>
      <w:fldChar w:fldCharType="begin"/>
    </w:r>
    <w:r>
      <w:rPr>
        <w:rStyle w:val="a5"/>
      </w:rPr>
      <w:instrText xml:space="preserve">PAGE  </w:instrText>
    </w:r>
    <w:r>
      <w:fldChar w:fldCharType="end"/>
    </w:r>
  </w:p>
  <w:p w:rsidR="006E1B20" w:rsidRDefault="006E1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AD" w:rsidRDefault="00694CAD">
      <w:r>
        <w:separator/>
      </w:r>
    </w:p>
  </w:footnote>
  <w:footnote w:type="continuationSeparator" w:id="0">
    <w:p w:rsidR="00694CAD" w:rsidRDefault="00694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E116A"/>
    <w:multiLevelType w:val="hybridMultilevel"/>
    <w:tmpl w:val="7A1CF908"/>
    <w:lvl w:ilvl="0" w:tplc="E5824A66">
      <w:start w:val="1"/>
      <w:numFmt w:val="japaneseCounting"/>
      <w:lvlText w:val="%1、"/>
      <w:lvlJc w:val="left"/>
      <w:pPr>
        <w:ind w:left="1287"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61E96201"/>
    <w:multiLevelType w:val="hybridMultilevel"/>
    <w:tmpl w:val="8C5E8370"/>
    <w:lvl w:ilvl="0" w:tplc="02446E28">
      <w:start w:val="1"/>
      <w:numFmt w:val="japaneseCounting"/>
      <w:lvlText w:val="%1、"/>
      <w:lvlJc w:val="left"/>
      <w:pPr>
        <w:ind w:left="930" w:hanging="510"/>
      </w:pPr>
      <w:rPr>
        <w:rFonts w:hint="default"/>
      </w:rPr>
    </w:lvl>
    <w:lvl w:ilvl="1" w:tplc="DEBA3106">
      <w:start w:val="2"/>
      <w:numFmt w:val="japaneseCounting"/>
      <w:lvlText w:val="%2．"/>
      <w:lvlJc w:val="left"/>
      <w:pPr>
        <w:ind w:left="1350" w:hanging="51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94C2F29"/>
    <w:multiLevelType w:val="hybridMultilevel"/>
    <w:tmpl w:val="0700CF38"/>
    <w:lvl w:ilvl="0" w:tplc="0120830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D6"/>
    <w:rsid w:val="00001B21"/>
    <w:rsid w:val="0000323C"/>
    <w:rsid w:val="000042D9"/>
    <w:rsid w:val="000054AE"/>
    <w:rsid w:val="000069E8"/>
    <w:rsid w:val="00006D11"/>
    <w:rsid w:val="00013F64"/>
    <w:rsid w:val="00015950"/>
    <w:rsid w:val="0002025D"/>
    <w:rsid w:val="00027927"/>
    <w:rsid w:val="00027D07"/>
    <w:rsid w:val="0003099A"/>
    <w:rsid w:val="00030E3B"/>
    <w:rsid w:val="000317F8"/>
    <w:rsid w:val="00031FB3"/>
    <w:rsid w:val="000320A9"/>
    <w:rsid w:val="0003487E"/>
    <w:rsid w:val="0003516D"/>
    <w:rsid w:val="000366B2"/>
    <w:rsid w:val="0003730B"/>
    <w:rsid w:val="00040C2B"/>
    <w:rsid w:val="00042B6E"/>
    <w:rsid w:val="000430C5"/>
    <w:rsid w:val="00043C94"/>
    <w:rsid w:val="00043CF2"/>
    <w:rsid w:val="000455F5"/>
    <w:rsid w:val="000455FF"/>
    <w:rsid w:val="0005018E"/>
    <w:rsid w:val="000507C4"/>
    <w:rsid w:val="00051709"/>
    <w:rsid w:val="000525EA"/>
    <w:rsid w:val="00052D2E"/>
    <w:rsid w:val="0005336B"/>
    <w:rsid w:val="00054C8E"/>
    <w:rsid w:val="000550B2"/>
    <w:rsid w:val="000564F0"/>
    <w:rsid w:val="0005699A"/>
    <w:rsid w:val="0005772E"/>
    <w:rsid w:val="00060238"/>
    <w:rsid w:val="00062477"/>
    <w:rsid w:val="00062EB9"/>
    <w:rsid w:val="00064804"/>
    <w:rsid w:val="0006697F"/>
    <w:rsid w:val="00067D81"/>
    <w:rsid w:val="000704E3"/>
    <w:rsid w:val="00072178"/>
    <w:rsid w:val="00072A19"/>
    <w:rsid w:val="0007365E"/>
    <w:rsid w:val="00074A36"/>
    <w:rsid w:val="000753BB"/>
    <w:rsid w:val="00077355"/>
    <w:rsid w:val="00077A9F"/>
    <w:rsid w:val="00077F17"/>
    <w:rsid w:val="000822C5"/>
    <w:rsid w:val="00082E19"/>
    <w:rsid w:val="000861B4"/>
    <w:rsid w:val="00086C98"/>
    <w:rsid w:val="00087EC9"/>
    <w:rsid w:val="00090354"/>
    <w:rsid w:val="000904DA"/>
    <w:rsid w:val="0009086E"/>
    <w:rsid w:val="0009119F"/>
    <w:rsid w:val="00093FC0"/>
    <w:rsid w:val="00094894"/>
    <w:rsid w:val="00097695"/>
    <w:rsid w:val="00097ED6"/>
    <w:rsid w:val="000A0E43"/>
    <w:rsid w:val="000A1238"/>
    <w:rsid w:val="000A2C72"/>
    <w:rsid w:val="000A3DE6"/>
    <w:rsid w:val="000A45B4"/>
    <w:rsid w:val="000A64ED"/>
    <w:rsid w:val="000B129C"/>
    <w:rsid w:val="000B2231"/>
    <w:rsid w:val="000B2AA8"/>
    <w:rsid w:val="000B3FCA"/>
    <w:rsid w:val="000B412D"/>
    <w:rsid w:val="000B6F7F"/>
    <w:rsid w:val="000C10F0"/>
    <w:rsid w:val="000C1818"/>
    <w:rsid w:val="000C1BF8"/>
    <w:rsid w:val="000C1CAB"/>
    <w:rsid w:val="000C306E"/>
    <w:rsid w:val="000C6A93"/>
    <w:rsid w:val="000C75D1"/>
    <w:rsid w:val="000C7FC7"/>
    <w:rsid w:val="000D1670"/>
    <w:rsid w:val="000D1B14"/>
    <w:rsid w:val="000D274F"/>
    <w:rsid w:val="000D4632"/>
    <w:rsid w:val="000D742B"/>
    <w:rsid w:val="000D7DC6"/>
    <w:rsid w:val="000E2F4C"/>
    <w:rsid w:val="000E622E"/>
    <w:rsid w:val="000E799E"/>
    <w:rsid w:val="000F05F2"/>
    <w:rsid w:val="000F0D68"/>
    <w:rsid w:val="000F17E3"/>
    <w:rsid w:val="000F2E4D"/>
    <w:rsid w:val="000F5300"/>
    <w:rsid w:val="000F65AD"/>
    <w:rsid w:val="00100082"/>
    <w:rsid w:val="001027FE"/>
    <w:rsid w:val="001038A3"/>
    <w:rsid w:val="0010469D"/>
    <w:rsid w:val="00104DAA"/>
    <w:rsid w:val="00105BFD"/>
    <w:rsid w:val="0010729D"/>
    <w:rsid w:val="001078C2"/>
    <w:rsid w:val="0011032C"/>
    <w:rsid w:val="00112F22"/>
    <w:rsid w:val="00114EE5"/>
    <w:rsid w:val="0011522B"/>
    <w:rsid w:val="00117059"/>
    <w:rsid w:val="00117234"/>
    <w:rsid w:val="001216A9"/>
    <w:rsid w:val="001216D7"/>
    <w:rsid w:val="00122C0E"/>
    <w:rsid w:val="00126BAF"/>
    <w:rsid w:val="0012706A"/>
    <w:rsid w:val="00127587"/>
    <w:rsid w:val="001303CB"/>
    <w:rsid w:val="0013329B"/>
    <w:rsid w:val="00133CB7"/>
    <w:rsid w:val="00134142"/>
    <w:rsid w:val="00136600"/>
    <w:rsid w:val="00136AE0"/>
    <w:rsid w:val="00137D2D"/>
    <w:rsid w:val="00140931"/>
    <w:rsid w:val="001409F9"/>
    <w:rsid w:val="001420A7"/>
    <w:rsid w:val="001447A0"/>
    <w:rsid w:val="001461EE"/>
    <w:rsid w:val="00151A7A"/>
    <w:rsid w:val="00151DA7"/>
    <w:rsid w:val="001528E3"/>
    <w:rsid w:val="00154457"/>
    <w:rsid w:val="00155473"/>
    <w:rsid w:val="001602EF"/>
    <w:rsid w:val="00160637"/>
    <w:rsid w:val="001648BC"/>
    <w:rsid w:val="00172963"/>
    <w:rsid w:val="001729A9"/>
    <w:rsid w:val="00172A27"/>
    <w:rsid w:val="00173364"/>
    <w:rsid w:val="0017464F"/>
    <w:rsid w:val="00180817"/>
    <w:rsid w:val="0018114F"/>
    <w:rsid w:val="00182018"/>
    <w:rsid w:val="00183AD7"/>
    <w:rsid w:val="001857F4"/>
    <w:rsid w:val="00185832"/>
    <w:rsid w:val="00185C70"/>
    <w:rsid w:val="00187D20"/>
    <w:rsid w:val="001900A6"/>
    <w:rsid w:val="00193B2B"/>
    <w:rsid w:val="001976D2"/>
    <w:rsid w:val="00197FE5"/>
    <w:rsid w:val="001A03CD"/>
    <w:rsid w:val="001A172E"/>
    <w:rsid w:val="001A3235"/>
    <w:rsid w:val="001A3312"/>
    <w:rsid w:val="001A3CC8"/>
    <w:rsid w:val="001A3FD9"/>
    <w:rsid w:val="001A5088"/>
    <w:rsid w:val="001A51DE"/>
    <w:rsid w:val="001A5F88"/>
    <w:rsid w:val="001A7484"/>
    <w:rsid w:val="001B0D27"/>
    <w:rsid w:val="001B401D"/>
    <w:rsid w:val="001B7414"/>
    <w:rsid w:val="001C2F0F"/>
    <w:rsid w:val="001C36AB"/>
    <w:rsid w:val="001C41AE"/>
    <w:rsid w:val="001C61D4"/>
    <w:rsid w:val="001C6778"/>
    <w:rsid w:val="001C6F4C"/>
    <w:rsid w:val="001C722A"/>
    <w:rsid w:val="001D0939"/>
    <w:rsid w:val="001D0C4A"/>
    <w:rsid w:val="001D217A"/>
    <w:rsid w:val="001D53E1"/>
    <w:rsid w:val="001D6B4E"/>
    <w:rsid w:val="001D6D4C"/>
    <w:rsid w:val="001E0750"/>
    <w:rsid w:val="001E11B1"/>
    <w:rsid w:val="001E26F7"/>
    <w:rsid w:val="001E2DBD"/>
    <w:rsid w:val="001E75F3"/>
    <w:rsid w:val="001F1485"/>
    <w:rsid w:val="001F268E"/>
    <w:rsid w:val="001F2AC9"/>
    <w:rsid w:val="001F2B02"/>
    <w:rsid w:val="001F4D65"/>
    <w:rsid w:val="001F57F3"/>
    <w:rsid w:val="00201602"/>
    <w:rsid w:val="00202EAF"/>
    <w:rsid w:val="00205C41"/>
    <w:rsid w:val="00215163"/>
    <w:rsid w:val="00215D81"/>
    <w:rsid w:val="0022711A"/>
    <w:rsid w:val="00227F21"/>
    <w:rsid w:val="0023359D"/>
    <w:rsid w:val="00233A89"/>
    <w:rsid w:val="00233E85"/>
    <w:rsid w:val="00235062"/>
    <w:rsid w:val="0023641B"/>
    <w:rsid w:val="002366DF"/>
    <w:rsid w:val="0023778D"/>
    <w:rsid w:val="00237ACB"/>
    <w:rsid w:val="002411F4"/>
    <w:rsid w:val="0024151C"/>
    <w:rsid w:val="00241A00"/>
    <w:rsid w:val="002475A4"/>
    <w:rsid w:val="00254009"/>
    <w:rsid w:val="002544B9"/>
    <w:rsid w:val="002546E3"/>
    <w:rsid w:val="00256ED9"/>
    <w:rsid w:val="00257174"/>
    <w:rsid w:val="0026090B"/>
    <w:rsid w:val="00260AF1"/>
    <w:rsid w:val="00261E3F"/>
    <w:rsid w:val="00265776"/>
    <w:rsid w:val="00270A83"/>
    <w:rsid w:val="002725A3"/>
    <w:rsid w:val="00272C3A"/>
    <w:rsid w:val="00274683"/>
    <w:rsid w:val="00274BB1"/>
    <w:rsid w:val="00274E36"/>
    <w:rsid w:val="002757E6"/>
    <w:rsid w:val="00276CF8"/>
    <w:rsid w:val="002771AF"/>
    <w:rsid w:val="002819AC"/>
    <w:rsid w:val="0028431F"/>
    <w:rsid w:val="0028456F"/>
    <w:rsid w:val="00285444"/>
    <w:rsid w:val="00286F9B"/>
    <w:rsid w:val="0029267E"/>
    <w:rsid w:val="002932BB"/>
    <w:rsid w:val="00293B9B"/>
    <w:rsid w:val="0029500E"/>
    <w:rsid w:val="00297EC7"/>
    <w:rsid w:val="002A0FC1"/>
    <w:rsid w:val="002A2427"/>
    <w:rsid w:val="002A2728"/>
    <w:rsid w:val="002A32D0"/>
    <w:rsid w:val="002A4FA1"/>
    <w:rsid w:val="002A598C"/>
    <w:rsid w:val="002B2867"/>
    <w:rsid w:val="002B2B56"/>
    <w:rsid w:val="002B3D75"/>
    <w:rsid w:val="002B5A2B"/>
    <w:rsid w:val="002B5DE8"/>
    <w:rsid w:val="002B7513"/>
    <w:rsid w:val="002C09E4"/>
    <w:rsid w:val="002C206B"/>
    <w:rsid w:val="002C260F"/>
    <w:rsid w:val="002C6D52"/>
    <w:rsid w:val="002C7B26"/>
    <w:rsid w:val="002D06CA"/>
    <w:rsid w:val="002D3039"/>
    <w:rsid w:val="002D4F86"/>
    <w:rsid w:val="002D660E"/>
    <w:rsid w:val="002D7381"/>
    <w:rsid w:val="002E2EB5"/>
    <w:rsid w:val="002E5E7C"/>
    <w:rsid w:val="002F0704"/>
    <w:rsid w:val="002F0860"/>
    <w:rsid w:val="002F1265"/>
    <w:rsid w:val="002F13BA"/>
    <w:rsid w:val="002F454F"/>
    <w:rsid w:val="002F5F16"/>
    <w:rsid w:val="002F6C2E"/>
    <w:rsid w:val="003005E7"/>
    <w:rsid w:val="00301B36"/>
    <w:rsid w:val="00302E75"/>
    <w:rsid w:val="0031151C"/>
    <w:rsid w:val="003137ED"/>
    <w:rsid w:val="00313A2C"/>
    <w:rsid w:val="00315226"/>
    <w:rsid w:val="003165CF"/>
    <w:rsid w:val="00320F79"/>
    <w:rsid w:val="00323237"/>
    <w:rsid w:val="003233EC"/>
    <w:rsid w:val="0032572B"/>
    <w:rsid w:val="00331009"/>
    <w:rsid w:val="00331765"/>
    <w:rsid w:val="003318F6"/>
    <w:rsid w:val="0033297E"/>
    <w:rsid w:val="00333802"/>
    <w:rsid w:val="00334282"/>
    <w:rsid w:val="0033458C"/>
    <w:rsid w:val="003375F4"/>
    <w:rsid w:val="0034008A"/>
    <w:rsid w:val="00340BDF"/>
    <w:rsid w:val="00342F13"/>
    <w:rsid w:val="0034654C"/>
    <w:rsid w:val="00347BD2"/>
    <w:rsid w:val="00350DDC"/>
    <w:rsid w:val="00351360"/>
    <w:rsid w:val="00352005"/>
    <w:rsid w:val="003523FA"/>
    <w:rsid w:val="003526C0"/>
    <w:rsid w:val="00353525"/>
    <w:rsid w:val="0035564D"/>
    <w:rsid w:val="00357609"/>
    <w:rsid w:val="003615CA"/>
    <w:rsid w:val="00362D0F"/>
    <w:rsid w:val="003631D5"/>
    <w:rsid w:val="00363359"/>
    <w:rsid w:val="0036570E"/>
    <w:rsid w:val="00367C0D"/>
    <w:rsid w:val="00367ECC"/>
    <w:rsid w:val="0037336E"/>
    <w:rsid w:val="00373A86"/>
    <w:rsid w:val="00374200"/>
    <w:rsid w:val="0037478B"/>
    <w:rsid w:val="0037548F"/>
    <w:rsid w:val="00375BC3"/>
    <w:rsid w:val="00375C6E"/>
    <w:rsid w:val="00377080"/>
    <w:rsid w:val="003773A1"/>
    <w:rsid w:val="003773CB"/>
    <w:rsid w:val="00377881"/>
    <w:rsid w:val="00377B8B"/>
    <w:rsid w:val="00377F6C"/>
    <w:rsid w:val="00386020"/>
    <w:rsid w:val="00393107"/>
    <w:rsid w:val="0039472F"/>
    <w:rsid w:val="00394B45"/>
    <w:rsid w:val="00397329"/>
    <w:rsid w:val="00397AE8"/>
    <w:rsid w:val="003A0C26"/>
    <w:rsid w:val="003A36C0"/>
    <w:rsid w:val="003A42F1"/>
    <w:rsid w:val="003A6AF5"/>
    <w:rsid w:val="003A7A32"/>
    <w:rsid w:val="003A7B70"/>
    <w:rsid w:val="003A7C25"/>
    <w:rsid w:val="003B095C"/>
    <w:rsid w:val="003B3FCD"/>
    <w:rsid w:val="003B429B"/>
    <w:rsid w:val="003B4EAA"/>
    <w:rsid w:val="003C0F63"/>
    <w:rsid w:val="003C1104"/>
    <w:rsid w:val="003C18BC"/>
    <w:rsid w:val="003C2456"/>
    <w:rsid w:val="003C2784"/>
    <w:rsid w:val="003C2A24"/>
    <w:rsid w:val="003C3ADA"/>
    <w:rsid w:val="003C3F10"/>
    <w:rsid w:val="003C5248"/>
    <w:rsid w:val="003C5752"/>
    <w:rsid w:val="003D2738"/>
    <w:rsid w:val="003D5263"/>
    <w:rsid w:val="003D5B60"/>
    <w:rsid w:val="003D60DC"/>
    <w:rsid w:val="003D62FA"/>
    <w:rsid w:val="003E06C7"/>
    <w:rsid w:val="003E0FE1"/>
    <w:rsid w:val="003E1754"/>
    <w:rsid w:val="003E7463"/>
    <w:rsid w:val="003F0516"/>
    <w:rsid w:val="003F1418"/>
    <w:rsid w:val="003F1779"/>
    <w:rsid w:val="003F3F3D"/>
    <w:rsid w:val="003F4D84"/>
    <w:rsid w:val="00400455"/>
    <w:rsid w:val="004010C8"/>
    <w:rsid w:val="00403F34"/>
    <w:rsid w:val="00403F92"/>
    <w:rsid w:val="00404AA2"/>
    <w:rsid w:val="00404F78"/>
    <w:rsid w:val="004064B8"/>
    <w:rsid w:val="00412947"/>
    <w:rsid w:val="00412C40"/>
    <w:rsid w:val="004138F9"/>
    <w:rsid w:val="00415EAC"/>
    <w:rsid w:val="004166B9"/>
    <w:rsid w:val="004202AD"/>
    <w:rsid w:val="00420C20"/>
    <w:rsid w:val="00421DBF"/>
    <w:rsid w:val="004230BF"/>
    <w:rsid w:val="00426D9B"/>
    <w:rsid w:val="0043048A"/>
    <w:rsid w:val="00432B2F"/>
    <w:rsid w:val="00433B3C"/>
    <w:rsid w:val="00436CF1"/>
    <w:rsid w:val="004414C6"/>
    <w:rsid w:val="0044314C"/>
    <w:rsid w:val="00446F30"/>
    <w:rsid w:val="00454CF1"/>
    <w:rsid w:val="00455D4C"/>
    <w:rsid w:val="00457122"/>
    <w:rsid w:val="00461C73"/>
    <w:rsid w:val="0046399B"/>
    <w:rsid w:val="00470000"/>
    <w:rsid w:val="004717F9"/>
    <w:rsid w:val="004738EE"/>
    <w:rsid w:val="004743A9"/>
    <w:rsid w:val="00475DE4"/>
    <w:rsid w:val="004777A7"/>
    <w:rsid w:val="00480606"/>
    <w:rsid w:val="004845DD"/>
    <w:rsid w:val="00490346"/>
    <w:rsid w:val="00491C2B"/>
    <w:rsid w:val="00491DFD"/>
    <w:rsid w:val="004926AE"/>
    <w:rsid w:val="0049724A"/>
    <w:rsid w:val="00497E5E"/>
    <w:rsid w:val="004A18C3"/>
    <w:rsid w:val="004A22DC"/>
    <w:rsid w:val="004A2FCF"/>
    <w:rsid w:val="004A3CAB"/>
    <w:rsid w:val="004A4E9A"/>
    <w:rsid w:val="004A6D69"/>
    <w:rsid w:val="004A71E4"/>
    <w:rsid w:val="004B075D"/>
    <w:rsid w:val="004B23EF"/>
    <w:rsid w:val="004B281B"/>
    <w:rsid w:val="004B3254"/>
    <w:rsid w:val="004B371F"/>
    <w:rsid w:val="004B680B"/>
    <w:rsid w:val="004B6B22"/>
    <w:rsid w:val="004B7582"/>
    <w:rsid w:val="004C0EB7"/>
    <w:rsid w:val="004C3040"/>
    <w:rsid w:val="004C5C93"/>
    <w:rsid w:val="004D0D50"/>
    <w:rsid w:val="004D7905"/>
    <w:rsid w:val="004E3506"/>
    <w:rsid w:val="004E3C35"/>
    <w:rsid w:val="004E66A4"/>
    <w:rsid w:val="004F0657"/>
    <w:rsid w:val="004F2773"/>
    <w:rsid w:val="004F3624"/>
    <w:rsid w:val="005007A7"/>
    <w:rsid w:val="00502264"/>
    <w:rsid w:val="0050321E"/>
    <w:rsid w:val="00503873"/>
    <w:rsid w:val="00506CF9"/>
    <w:rsid w:val="00513D57"/>
    <w:rsid w:val="00514ECC"/>
    <w:rsid w:val="005176BB"/>
    <w:rsid w:val="00517A4F"/>
    <w:rsid w:val="00517DE4"/>
    <w:rsid w:val="0052109E"/>
    <w:rsid w:val="00521E79"/>
    <w:rsid w:val="005239E4"/>
    <w:rsid w:val="005243AC"/>
    <w:rsid w:val="00524DC5"/>
    <w:rsid w:val="0052661D"/>
    <w:rsid w:val="00531ADD"/>
    <w:rsid w:val="00532D19"/>
    <w:rsid w:val="00534946"/>
    <w:rsid w:val="00534BAD"/>
    <w:rsid w:val="00535779"/>
    <w:rsid w:val="00536CFA"/>
    <w:rsid w:val="005379BB"/>
    <w:rsid w:val="005406E4"/>
    <w:rsid w:val="005407F5"/>
    <w:rsid w:val="00541867"/>
    <w:rsid w:val="00542AA6"/>
    <w:rsid w:val="005443AF"/>
    <w:rsid w:val="005450CC"/>
    <w:rsid w:val="00546454"/>
    <w:rsid w:val="00546B04"/>
    <w:rsid w:val="005474AF"/>
    <w:rsid w:val="00547D95"/>
    <w:rsid w:val="00550D46"/>
    <w:rsid w:val="00550DB2"/>
    <w:rsid w:val="005519D2"/>
    <w:rsid w:val="00551FBA"/>
    <w:rsid w:val="00556246"/>
    <w:rsid w:val="00556F18"/>
    <w:rsid w:val="00560759"/>
    <w:rsid w:val="0056113E"/>
    <w:rsid w:val="0056132D"/>
    <w:rsid w:val="0056720A"/>
    <w:rsid w:val="0057074C"/>
    <w:rsid w:val="00571572"/>
    <w:rsid w:val="005748D8"/>
    <w:rsid w:val="00575F31"/>
    <w:rsid w:val="00575FFB"/>
    <w:rsid w:val="0057710E"/>
    <w:rsid w:val="00577F16"/>
    <w:rsid w:val="00577F8B"/>
    <w:rsid w:val="00580861"/>
    <w:rsid w:val="005813E3"/>
    <w:rsid w:val="00581E12"/>
    <w:rsid w:val="00586F30"/>
    <w:rsid w:val="005902B3"/>
    <w:rsid w:val="00592037"/>
    <w:rsid w:val="00594BE2"/>
    <w:rsid w:val="00597F65"/>
    <w:rsid w:val="005A2A4A"/>
    <w:rsid w:val="005A3340"/>
    <w:rsid w:val="005A5CE8"/>
    <w:rsid w:val="005A794F"/>
    <w:rsid w:val="005B1376"/>
    <w:rsid w:val="005B55E1"/>
    <w:rsid w:val="005B58A2"/>
    <w:rsid w:val="005B5BE7"/>
    <w:rsid w:val="005B69E2"/>
    <w:rsid w:val="005B6CEB"/>
    <w:rsid w:val="005B7349"/>
    <w:rsid w:val="005C01F4"/>
    <w:rsid w:val="005C0381"/>
    <w:rsid w:val="005C0635"/>
    <w:rsid w:val="005C0EBA"/>
    <w:rsid w:val="005C1B9E"/>
    <w:rsid w:val="005C2A0D"/>
    <w:rsid w:val="005C2D78"/>
    <w:rsid w:val="005C314E"/>
    <w:rsid w:val="005C3F0C"/>
    <w:rsid w:val="005C4E99"/>
    <w:rsid w:val="005C5EA9"/>
    <w:rsid w:val="005C6DAE"/>
    <w:rsid w:val="005D03A3"/>
    <w:rsid w:val="005D2191"/>
    <w:rsid w:val="005D3C7E"/>
    <w:rsid w:val="005D5D6A"/>
    <w:rsid w:val="005D7625"/>
    <w:rsid w:val="005E0E76"/>
    <w:rsid w:val="005E155F"/>
    <w:rsid w:val="005E3407"/>
    <w:rsid w:val="005E41DF"/>
    <w:rsid w:val="005E428E"/>
    <w:rsid w:val="005E5860"/>
    <w:rsid w:val="005E74EF"/>
    <w:rsid w:val="005F360B"/>
    <w:rsid w:val="00601796"/>
    <w:rsid w:val="0060416E"/>
    <w:rsid w:val="006051C5"/>
    <w:rsid w:val="00605E09"/>
    <w:rsid w:val="006073FC"/>
    <w:rsid w:val="00607783"/>
    <w:rsid w:val="006120EF"/>
    <w:rsid w:val="00614CCF"/>
    <w:rsid w:val="0061791F"/>
    <w:rsid w:val="006213CA"/>
    <w:rsid w:val="00622FF2"/>
    <w:rsid w:val="006232C0"/>
    <w:rsid w:val="006232EC"/>
    <w:rsid w:val="00623C40"/>
    <w:rsid w:val="00623C52"/>
    <w:rsid w:val="00624A59"/>
    <w:rsid w:val="00626283"/>
    <w:rsid w:val="00627691"/>
    <w:rsid w:val="00632E60"/>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1E2"/>
    <w:rsid w:val="006638A5"/>
    <w:rsid w:val="006659D2"/>
    <w:rsid w:val="00667153"/>
    <w:rsid w:val="00667534"/>
    <w:rsid w:val="006719F6"/>
    <w:rsid w:val="00680509"/>
    <w:rsid w:val="00682213"/>
    <w:rsid w:val="006869D6"/>
    <w:rsid w:val="00691EAE"/>
    <w:rsid w:val="00693167"/>
    <w:rsid w:val="00694CAD"/>
    <w:rsid w:val="0069692C"/>
    <w:rsid w:val="006A16E5"/>
    <w:rsid w:val="006A1A4D"/>
    <w:rsid w:val="006A2AC1"/>
    <w:rsid w:val="006A37EC"/>
    <w:rsid w:val="006B11BC"/>
    <w:rsid w:val="006B19F6"/>
    <w:rsid w:val="006B232F"/>
    <w:rsid w:val="006B2DE8"/>
    <w:rsid w:val="006B3E64"/>
    <w:rsid w:val="006B5215"/>
    <w:rsid w:val="006B5DBA"/>
    <w:rsid w:val="006C3B4B"/>
    <w:rsid w:val="006C585E"/>
    <w:rsid w:val="006C5DE4"/>
    <w:rsid w:val="006C7A80"/>
    <w:rsid w:val="006D0E79"/>
    <w:rsid w:val="006D2064"/>
    <w:rsid w:val="006D262D"/>
    <w:rsid w:val="006D4869"/>
    <w:rsid w:val="006D4D8D"/>
    <w:rsid w:val="006D59A7"/>
    <w:rsid w:val="006E14CF"/>
    <w:rsid w:val="006E1B20"/>
    <w:rsid w:val="006E2FCA"/>
    <w:rsid w:val="006E37A7"/>
    <w:rsid w:val="006E4540"/>
    <w:rsid w:val="006F6611"/>
    <w:rsid w:val="006F76D8"/>
    <w:rsid w:val="007026F8"/>
    <w:rsid w:val="00703009"/>
    <w:rsid w:val="0070371E"/>
    <w:rsid w:val="00704A0F"/>
    <w:rsid w:val="00705061"/>
    <w:rsid w:val="00705BD3"/>
    <w:rsid w:val="00706DB7"/>
    <w:rsid w:val="007074FB"/>
    <w:rsid w:val="007079CF"/>
    <w:rsid w:val="00707A0A"/>
    <w:rsid w:val="00712C42"/>
    <w:rsid w:val="00713323"/>
    <w:rsid w:val="0071371A"/>
    <w:rsid w:val="00713966"/>
    <w:rsid w:val="007163DB"/>
    <w:rsid w:val="0071664E"/>
    <w:rsid w:val="0071688B"/>
    <w:rsid w:val="00717BEF"/>
    <w:rsid w:val="00720AF4"/>
    <w:rsid w:val="007231B0"/>
    <w:rsid w:val="0072485C"/>
    <w:rsid w:val="007249F4"/>
    <w:rsid w:val="0072669E"/>
    <w:rsid w:val="00726D4A"/>
    <w:rsid w:val="00727353"/>
    <w:rsid w:val="0073035E"/>
    <w:rsid w:val="00732148"/>
    <w:rsid w:val="00733787"/>
    <w:rsid w:val="00736BFD"/>
    <w:rsid w:val="00743546"/>
    <w:rsid w:val="00744C58"/>
    <w:rsid w:val="007457A5"/>
    <w:rsid w:val="0074628B"/>
    <w:rsid w:val="007463F1"/>
    <w:rsid w:val="00747BD9"/>
    <w:rsid w:val="007511EF"/>
    <w:rsid w:val="00751496"/>
    <w:rsid w:val="007516E2"/>
    <w:rsid w:val="00753195"/>
    <w:rsid w:val="0075484E"/>
    <w:rsid w:val="00755596"/>
    <w:rsid w:val="007569E8"/>
    <w:rsid w:val="00757115"/>
    <w:rsid w:val="00760C7A"/>
    <w:rsid w:val="007626EB"/>
    <w:rsid w:val="00762777"/>
    <w:rsid w:val="00763392"/>
    <w:rsid w:val="007677C4"/>
    <w:rsid w:val="007721E0"/>
    <w:rsid w:val="00774B3F"/>
    <w:rsid w:val="00780C25"/>
    <w:rsid w:val="00782507"/>
    <w:rsid w:val="00784C27"/>
    <w:rsid w:val="00787F9A"/>
    <w:rsid w:val="0079155B"/>
    <w:rsid w:val="00791B20"/>
    <w:rsid w:val="0079555C"/>
    <w:rsid w:val="007955CB"/>
    <w:rsid w:val="00795777"/>
    <w:rsid w:val="00795A98"/>
    <w:rsid w:val="007A2726"/>
    <w:rsid w:val="007A3283"/>
    <w:rsid w:val="007A4885"/>
    <w:rsid w:val="007A529B"/>
    <w:rsid w:val="007A660F"/>
    <w:rsid w:val="007A69C3"/>
    <w:rsid w:val="007B03CF"/>
    <w:rsid w:val="007B03F7"/>
    <w:rsid w:val="007B0A92"/>
    <w:rsid w:val="007B1F75"/>
    <w:rsid w:val="007B4071"/>
    <w:rsid w:val="007B67B0"/>
    <w:rsid w:val="007C09C6"/>
    <w:rsid w:val="007C0DEE"/>
    <w:rsid w:val="007C29C8"/>
    <w:rsid w:val="007C398E"/>
    <w:rsid w:val="007C3C4C"/>
    <w:rsid w:val="007C3EA5"/>
    <w:rsid w:val="007C4D2C"/>
    <w:rsid w:val="007D0B46"/>
    <w:rsid w:val="007D16CD"/>
    <w:rsid w:val="007D4429"/>
    <w:rsid w:val="007D6BA7"/>
    <w:rsid w:val="007D6D5E"/>
    <w:rsid w:val="007E140F"/>
    <w:rsid w:val="007E5B18"/>
    <w:rsid w:val="007E6968"/>
    <w:rsid w:val="007E797A"/>
    <w:rsid w:val="007F11C3"/>
    <w:rsid w:val="007F4E7D"/>
    <w:rsid w:val="007F7B4C"/>
    <w:rsid w:val="008023A5"/>
    <w:rsid w:val="00803398"/>
    <w:rsid w:val="00810526"/>
    <w:rsid w:val="00810A53"/>
    <w:rsid w:val="008117E2"/>
    <w:rsid w:val="008123ED"/>
    <w:rsid w:val="00813864"/>
    <w:rsid w:val="008148A8"/>
    <w:rsid w:val="008176FD"/>
    <w:rsid w:val="008229F8"/>
    <w:rsid w:val="00823C87"/>
    <w:rsid w:val="00824654"/>
    <w:rsid w:val="00824E03"/>
    <w:rsid w:val="00826DBA"/>
    <w:rsid w:val="00830239"/>
    <w:rsid w:val="00831325"/>
    <w:rsid w:val="0083189F"/>
    <w:rsid w:val="00831BA6"/>
    <w:rsid w:val="008321F7"/>
    <w:rsid w:val="00833005"/>
    <w:rsid w:val="008332EB"/>
    <w:rsid w:val="00833EE5"/>
    <w:rsid w:val="00834801"/>
    <w:rsid w:val="00834C21"/>
    <w:rsid w:val="008355E9"/>
    <w:rsid w:val="00841E50"/>
    <w:rsid w:val="0084307C"/>
    <w:rsid w:val="00847527"/>
    <w:rsid w:val="008525EC"/>
    <w:rsid w:val="00852AD2"/>
    <w:rsid w:val="00852D81"/>
    <w:rsid w:val="00854450"/>
    <w:rsid w:val="008549B0"/>
    <w:rsid w:val="00854DE9"/>
    <w:rsid w:val="00856904"/>
    <w:rsid w:val="00860ADD"/>
    <w:rsid w:val="00861BC0"/>
    <w:rsid w:val="0086444D"/>
    <w:rsid w:val="008647EB"/>
    <w:rsid w:val="00866250"/>
    <w:rsid w:val="00871992"/>
    <w:rsid w:val="00871D87"/>
    <w:rsid w:val="008735B7"/>
    <w:rsid w:val="00874FD7"/>
    <w:rsid w:val="0087646E"/>
    <w:rsid w:val="0088149F"/>
    <w:rsid w:val="00881583"/>
    <w:rsid w:val="00882B8D"/>
    <w:rsid w:val="0088466E"/>
    <w:rsid w:val="00884E95"/>
    <w:rsid w:val="008878C0"/>
    <w:rsid w:val="00893E6A"/>
    <w:rsid w:val="0089466C"/>
    <w:rsid w:val="008949AA"/>
    <w:rsid w:val="00895FE0"/>
    <w:rsid w:val="0089631C"/>
    <w:rsid w:val="00896D20"/>
    <w:rsid w:val="008971B2"/>
    <w:rsid w:val="008A1952"/>
    <w:rsid w:val="008A1BEE"/>
    <w:rsid w:val="008A2521"/>
    <w:rsid w:val="008A2ABA"/>
    <w:rsid w:val="008A3836"/>
    <w:rsid w:val="008A49FD"/>
    <w:rsid w:val="008A5DF2"/>
    <w:rsid w:val="008A5F4D"/>
    <w:rsid w:val="008B0C36"/>
    <w:rsid w:val="008B271B"/>
    <w:rsid w:val="008B5F16"/>
    <w:rsid w:val="008B665B"/>
    <w:rsid w:val="008C0A89"/>
    <w:rsid w:val="008C25FD"/>
    <w:rsid w:val="008C2651"/>
    <w:rsid w:val="008C2747"/>
    <w:rsid w:val="008C3A2B"/>
    <w:rsid w:val="008C3D29"/>
    <w:rsid w:val="008C4B66"/>
    <w:rsid w:val="008C4C9A"/>
    <w:rsid w:val="008D200E"/>
    <w:rsid w:val="008D223F"/>
    <w:rsid w:val="008D279A"/>
    <w:rsid w:val="008D27C7"/>
    <w:rsid w:val="008D4FB6"/>
    <w:rsid w:val="008D779C"/>
    <w:rsid w:val="008E199C"/>
    <w:rsid w:val="008E2276"/>
    <w:rsid w:val="008E4E64"/>
    <w:rsid w:val="008F1245"/>
    <w:rsid w:val="008F3FC7"/>
    <w:rsid w:val="008F6A53"/>
    <w:rsid w:val="00900C83"/>
    <w:rsid w:val="00901DD7"/>
    <w:rsid w:val="00905CF5"/>
    <w:rsid w:val="00906B25"/>
    <w:rsid w:val="009153BF"/>
    <w:rsid w:val="00916257"/>
    <w:rsid w:val="0091783C"/>
    <w:rsid w:val="00920ED7"/>
    <w:rsid w:val="00930AB8"/>
    <w:rsid w:val="0093115F"/>
    <w:rsid w:val="009347D0"/>
    <w:rsid w:val="009358F6"/>
    <w:rsid w:val="0093621C"/>
    <w:rsid w:val="00937F91"/>
    <w:rsid w:val="00941CC7"/>
    <w:rsid w:val="00943763"/>
    <w:rsid w:val="009439BD"/>
    <w:rsid w:val="00945F11"/>
    <w:rsid w:val="00950CC4"/>
    <w:rsid w:val="009521E4"/>
    <w:rsid w:val="00953238"/>
    <w:rsid w:val="00955829"/>
    <w:rsid w:val="009578C1"/>
    <w:rsid w:val="009640E0"/>
    <w:rsid w:val="00965BAD"/>
    <w:rsid w:val="00970CB3"/>
    <w:rsid w:val="009729FF"/>
    <w:rsid w:val="00972CA7"/>
    <w:rsid w:val="009732E3"/>
    <w:rsid w:val="0097422D"/>
    <w:rsid w:val="009769F9"/>
    <w:rsid w:val="009829D4"/>
    <w:rsid w:val="009832C8"/>
    <w:rsid w:val="00983CFA"/>
    <w:rsid w:val="00985C16"/>
    <w:rsid w:val="0098749C"/>
    <w:rsid w:val="0099526C"/>
    <w:rsid w:val="00997703"/>
    <w:rsid w:val="009A0DE8"/>
    <w:rsid w:val="009A2FA5"/>
    <w:rsid w:val="009A3599"/>
    <w:rsid w:val="009A45F8"/>
    <w:rsid w:val="009A4ADB"/>
    <w:rsid w:val="009B1932"/>
    <w:rsid w:val="009B1EE2"/>
    <w:rsid w:val="009B2AAC"/>
    <w:rsid w:val="009B4763"/>
    <w:rsid w:val="009B4A45"/>
    <w:rsid w:val="009B4C93"/>
    <w:rsid w:val="009B50D8"/>
    <w:rsid w:val="009B5EB6"/>
    <w:rsid w:val="009B6AAB"/>
    <w:rsid w:val="009C1930"/>
    <w:rsid w:val="009C1FB7"/>
    <w:rsid w:val="009C2242"/>
    <w:rsid w:val="009C2944"/>
    <w:rsid w:val="009C4B13"/>
    <w:rsid w:val="009C58DD"/>
    <w:rsid w:val="009C7641"/>
    <w:rsid w:val="009D07DE"/>
    <w:rsid w:val="009D19A5"/>
    <w:rsid w:val="009D1D54"/>
    <w:rsid w:val="009D2453"/>
    <w:rsid w:val="009D2C7F"/>
    <w:rsid w:val="009D3CEB"/>
    <w:rsid w:val="009D5231"/>
    <w:rsid w:val="009E051C"/>
    <w:rsid w:val="009E1656"/>
    <w:rsid w:val="009E5522"/>
    <w:rsid w:val="009E70F8"/>
    <w:rsid w:val="009F008C"/>
    <w:rsid w:val="009F1A3D"/>
    <w:rsid w:val="009F2621"/>
    <w:rsid w:val="009F27EE"/>
    <w:rsid w:val="009F46BD"/>
    <w:rsid w:val="009F597F"/>
    <w:rsid w:val="009F6470"/>
    <w:rsid w:val="009F6BA8"/>
    <w:rsid w:val="009F752D"/>
    <w:rsid w:val="00A00471"/>
    <w:rsid w:val="00A01B7C"/>
    <w:rsid w:val="00A06F84"/>
    <w:rsid w:val="00A10AB6"/>
    <w:rsid w:val="00A12508"/>
    <w:rsid w:val="00A15129"/>
    <w:rsid w:val="00A16C16"/>
    <w:rsid w:val="00A20C81"/>
    <w:rsid w:val="00A211DF"/>
    <w:rsid w:val="00A22176"/>
    <w:rsid w:val="00A22F82"/>
    <w:rsid w:val="00A2300F"/>
    <w:rsid w:val="00A23757"/>
    <w:rsid w:val="00A251FB"/>
    <w:rsid w:val="00A2558A"/>
    <w:rsid w:val="00A25927"/>
    <w:rsid w:val="00A27D31"/>
    <w:rsid w:val="00A312B7"/>
    <w:rsid w:val="00A31A23"/>
    <w:rsid w:val="00A33700"/>
    <w:rsid w:val="00A33A96"/>
    <w:rsid w:val="00A349DC"/>
    <w:rsid w:val="00A369D3"/>
    <w:rsid w:val="00A4022C"/>
    <w:rsid w:val="00A402D2"/>
    <w:rsid w:val="00A40C63"/>
    <w:rsid w:val="00A41E8B"/>
    <w:rsid w:val="00A42501"/>
    <w:rsid w:val="00A42BEB"/>
    <w:rsid w:val="00A51C3A"/>
    <w:rsid w:val="00A53757"/>
    <w:rsid w:val="00A53F08"/>
    <w:rsid w:val="00A60422"/>
    <w:rsid w:val="00A61FA1"/>
    <w:rsid w:val="00A638B4"/>
    <w:rsid w:val="00A6451F"/>
    <w:rsid w:val="00A65F25"/>
    <w:rsid w:val="00A67D92"/>
    <w:rsid w:val="00A713AC"/>
    <w:rsid w:val="00A7464B"/>
    <w:rsid w:val="00A75CE1"/>
    <w:rsid w:val="00A76375"/>
    <w:rsid w:val="00A76E95"/>
    <w:rsid w:val="00A77B89"/>
    <w:rsid w:val="00A8269C"/>
    <w:rsid w:val="00A86766"/>
    <w:rsid w:val="00A86A17"/>
    <w:rsid w:val="00A90A5D"/>
    <w:rsid w:val="00A91C90"/>
    <w:rsid w:val="00AA0D8C"/>
    <w:rsid w:val="00AA1446"/>
    <w:rsid w:val="00AA29B5"/>
    <w:rsid w:val="00AA3136"/>
    <w:rsid w:val="00AA3900"/>
    <w:rsid w:val="00AA441E"/>
    <w:rsid w:val="00AA52D8"/>
    <w:rsid w:val="00AA5760"/>
    <w:rsid w:val="00AA7697"/>
    <w:rsid w:val="00AB5189"/>
    <w:rsid w:val="00AB6735"/>
    <w:rsid w:val="00AB708B"/>
    <w:rsid w:val="00AB7913"/>
    <w:rsid w:val="00AC0F61"/>
    <w:rsid w:val="00AC25FE"/>
    <w:rsid w:val="00AC2E4B"/>
    <w:rsid w:val="00AC3347"/>
    <w:rsid w:val="00AC4079"/>
    <w:rsid w:val="00AC4612"/>
    <w:rsid w:val="00AC536E"/>
    <w:rsid w:val="00AC569F"/>
    <w:rsid w:val="00AC5EB4"/>
    <w:rsid w:val="00AD167D"/>
    <w:rsid w:val="00AD20B7"/>
    <w:rsid w:val="00AD2157"/>
    <w:rsid w:val="00AD318F"/>
    <w:rsid w:val="00AD4DEE"/>
    <w:rsid w:val="00AD7324"/>
    <w:rsid w:val="00AE2142"/>
    <w:rsid w:val="00AE6E20"/>
    <w:rsid w:val="00AF0796"/>
    <w:rsid w:val="00AF0DE6"/>
    <w:rsid w:val="00AF377B"/>
    <w:rsid w:val="00AF50BA"/>
    <w:rsid w:val="00AF5B86"/>
    <w:rsid w:val="00AF7B36"/>
    <w:rsid w:val="00B00CA1"/>
    <w:rsid w:val="00B00D30"/>
    <w:rsid w:val="00B05A46"/>
    <w:rsid w:val="00B11773"/>
    <w:rsid w:val="00B1439B"/>
    <w:rsid w:val="00B152EC"/>
    <w:rsid w:val="00B17B8B"/>
    <w:rsid w:val="00B25E8C"/>
    <w:rsid w:val="00B26295"/>
    <w:rsid w:val="00B2722A"/>
    <w:rsid w:val="00B30EDA"/>
    <w:rsid w:val="00B31A75"/>
    <w:rsid w:val="00B360EB"/>
    <w:rsid w:val="00B363C5"/>
    <w:rsid w:val="00B37A86"/>
    <w:rsid w:val="00B411FA"/>
    <w:rsid w:val="00B41560"/>
    <w:rsid w:val="00B41AC3"/>
    <w:rsid w:val="00B43D09"/>
    <w:rsid w:val="00B43F60"/>
    <w:rsid w:val="00B44A76"/>
    <w:rsid w:val="00B45D28"/>
    <w:rsid w:val="00B465FF"/>
    <w:rsid w:val="00B46A31"/>
    <w:rsid w:val="00B47470"/>
    <w:rsid w:val="00B51AFA"/>
    <w:rsid w:val="00B51C0F"/>
    <w:rsid w:val="00B55A5D"/>
    <w:rsid w:val="00B56926"/>
    <w:rsid w:val="00B56E79"/>
    <w:rsid w:val="00B6175B"/>
    <w:rsid w:val="00B62E59"/>
    <w:rsid w:val="00B63812"/>
    <w:rsid w:val="00B678DB"/>
    <w:rsid w:val="00B67EDC"/>
    <w:rsid w:val="00B70DB3"/>
    <w:rsid w:val="00B73ED4"/>
    <w:rsid w:val="00B74244"/>
    <w:rsid w:val="00B7623A"/>
    <w:rsid w:val="00B76CB6"/>
    <w:rsid w:val="00B8004B"/>
    <w:rsid w:val="00B812F5"/>
    <w:rsid w:val="00B846A0"/>
    <w:rsid w:val="00B869F9"/>
    <w:rsid w:val="00B91993"/>
    <w:rsid w:val="00B91A07"/>
    <w:rsid w:val="00B929CE"/>
    <w:rsid w:val="00B956FC"/>
    <w:rsid w:val="00BA0BCF"/>
    <w:rsid w:val="00BA1C13"/>
    <w:rsid w:val="00BA5A51"/>
    <w:rsid w:val="00BB168A"/>
    <w:rsid w:val="00BB19A1"/>
    <w:rsid w:val="00BB35DE"/>
    <w:rsid w:val="00BB59D3"/>
    <w:rsid w:val="00BB5F6B"/>
    <w:rsid w:val="00BB677D"/>
    <w:rsid w:val="00BC1B5B"/>
    <w:rsid w:val="00BC37BD"/>
    <w:rsid w:val="00BC3969"/>
    <w:rsid w:val="00BC40A0"/>
    <w:rsid w:val="00BC4A70"/>
    <w:rsid w:val="00BD29FB"/>
    <w:rsid w:val="00BD301D"/>
    <w:rsid w:val="00BD4EB2"/>
    <w:rsid w:val="00BD59A4"/>
    <w:rsid w:val="00BE0468"/>
    <w:rsid w:val="00BE05C9"/>
    <w:rsid w:val="00BE23F8"/>
    <w:rsid w:val="00BE2855"/>
    <w:rsid w:val="00BE39FD"/>
    <w:rsid w:val="00BE4485"/>
    <w:rsid w:val="00BE5C22"/>
    <w:rsid w:val="00BE79B4"/>
    <w:rsid w:val="00BF031F"/>
    <w:rsid w:val="00BF3ABF"/>
    <w:rsid w:val="00BF4918"/>
    <w:rsid w:val="00BF64E7"/>
    <w:rsid w:val="00C04D80"/>
    <w:rsid w:val="00C05031"/>
    <w:rsid w:val="00C05729"/>
    <w:rsid w:val="00C05BB7"/>
    <w:rsid w:val="00C07040"/>
    <w:rsid w:val="00C102CC"/>
    <w:rsid w:val="00C11455"/>
    <w:rsid w:val="00C11E90"/>
    <w:rsid w:val="00C144BD"/>
    <w:rsid w:val="00C14E8E"/>
    <w:rsid w:val="00C15B68"/>
    <w:rsid w:val="00C1758B"/>
    <w:rsid w:val="00C216F9"/>
    <w:rsid w:val="00C21B31"/>
    <w:rsid w:val="00C22965"/>
    <w:rsid w:val="00C22EF0"/>
    <w:rsid w:val="00C24E94"/>
    <w:rsid w:val="00C2552A"/>
    <w:rsid w:val="00C25819"/>
    <w:rsid w:val="00C26249"/>
    <w:rsid w:val="00C26B9B"/>
    <w:rsid w:val="00C26D00"/>
    <w:rsid w:val="00C31C2E"/>
    <w:rsid w:val="00C31C5A"/>
    <w:rsid w:val="00C31C89"/>
    <w:rsid w:val="00C32494"/>
    <w:rsid w:val="00C32AB3"/>
    <w:rsid w:val="00C35377"/>
    <w:rsid w:val="00C3708D"/>
    <w:rsid w:val="00C40DAF"/>
    <w:rsid w:val="00C41E9D"/>
    <w:rsid w:val="00C41FB8"/>
    <w:rsid w:val="00C4380C"/>
    <w:rsid w:val="00C43E2A"/>
    <w:rsid w:val="00C44831"/>
    <w:rsid w:val="00C45BC2"/>
    <w:rsid w:val="00C5540C"/>
    <w:rsid w:val="00C56507"/>
    <w:rsid w:val="00C579C2"/>
    <w:rsid w:val="00C57AF3"/>
    <w:rsid w:val="00C63683"/>
    <w:rsid w:val="00C64C4E"/>
    <w:rsid w:val="00C666C9"/>
    <w:rsid w:val="00C66B2D"/>
    <w:rsid w:val="00C67136"/>
    <w:rsid w:val="00C746D2"/>
    <w:rsid w:val="00C753E9"/>
    <w:rsid w:val="00C7709A"/>
    <w:rsid w:val="00C81907"/>
    <w:rsid w:val="00C86E4B"/>
    <w:rsid w:val="00C8740D"/>
    <w:rsid w:val="00C87B7F"/>
    <w:rsid w:val="00C9067D"/>
    <w:rsid w:val="00C9072A"/>
    <w:rsid w:val="00C90E82"/>
    <w:rsid w:val="00C97A0B"/>
    <w:rsid w:val="00C97A3D"/>
    <w:rsid w:val="00C97B3A"/>
    <w:rsid w:val="00CA0D89"/>
    <w:rsid w:val="00CA1DD1"/>
    <w:rsid w:val="00CA2853"/>
    <w:rsid w:val="00CA360E"/>
    <w:rsid w:val="00CA4D68"/>
    <w:rsid w:val="00CA558D"/>
    <w:rsid w:val="00CA5855"/>
    <w:rsid w:val="00CA7C02"/>
    <w:rsid w:val="00CB03FF"/>
    <w:rsid w:val="00CB41D3"/>
    <w:rsid w:val="00CB41F6"/>
    <w:rsid w:val="00CB6E95"/>
    <w:rsid w:val="00CB7155"/>
    <w:rsid w:val="00CC196F"/>
    <w:rsid w:val="00CC2B1E"/>
    <w:rsid w:val="00CC4FB9"/>
    <w:rsid w:val="00CC6DF3"/>
    <w:rsid w:val="00CD153B"/>
    <w:rsid w:val="00CE1B26"/>
    <w:rsid w:val="00CE1D9A"/>
    <w:rsid w:val="00CE5F96"/>
    <w:rsid w:val="00CF18F8"/>
    <w:rsid w:val="00CF4109"/>
    <w:rsid w:val="00CF4978"/>
    <w:rsid w:val="00CF6681"/>
    <w:rsid w:val="00CF6B98"/>
    <w:rsid w:val="00CF791B"/>
    <w:rsid w:val="00D018FC"/>
    <w:rsid w:val="00D03A97"/>
    <w:rsid w:val="00D10303"/>
    <w:rsid w:val="00D139EB"/>
    <w:rsid w:val="00D15B43"/>
    <w:rsid w:val="00D2141D"/>
    <w:rsid w:val="00D22E8D"/>
    <w:rsid w:val="00D23F3F"/>
    <w:rsid w:val="00D25B20"/>
    <w:rsid w:val="00D25E48"/>
    <w:rsid w:val="00D27070"/>
    <w:rsid w:val="00D334D0"/>
    <w:rsid w:val="00D3647A"/>
    <w:rsid w:val="00D378C6"/>
    <w:rsid w:val="00D4002B"/>
    <w:rsid w:val="00D40E05"/>
    <w:rsid w:val="00D41BFE"/>
    <w:rsid w:val="00D44405"/>
    <w:rsid w:val="00D46E11"/>
    <w:rsid w:val="00D46FF2"/>
    <w:rsid w:val="00D47DDB"/>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80ADE"/>
    <w:rsid w:val="00D82101"/>
    <w:rsid w:val="00D85CC0"/>
    <w:rsid w:val="00D85E0A"/>
    <w:rsid w:val="00D8753F"/>
    <w:rsid w:val="00D903DC"/>
    <w:rsid w:val="00D90A35"/>
    <w:rsid w:val="00D90F2A"/>
    <w:rsid w:val="00D93B25"/>
    <w:rsid w:val="00D93DE9"/>
    <w:rsid w:val="00DA1B91"/>
    <w:rsid w:val="00DA1FEA"/>
    <w:rsid w:val="00DA22BA"/>
    <w:rsid w:val="00DA2CC9"/>
    <w:rsid w:val="00DA5392"/>
    <w:rsid w:val="00DA6CE2"/>
    <w:rsid w:val="00DA77F6"/>
    <w:rsid w:val="00DB005F"/>
    <w:rsid w:val="00DB27F1"/>
    <w:rsid w:val="00DB62B4"/>
    <w:rsid w:val="00DB682D"/>
    <w:rsid w:val="00DB6DD9"/>
    <w:rsid w:val="00DC0FAC"/>
    <w:rsid w:val="00DC3DBB"/>
    <w:rsid w:val="00DC51EC"/>
    <w:rsid w:val="00DC7180"/>
    <w:rsid w:val="00DD736B"/>
    <w:rsid w:val="00DE0845"/>
    <w:rsid w:val="00DE204C"/>
    <w:rsid w:val="00DE251C"/>
    <w:rsid w:val="00DE3671"/>
    <w:rsid w:val="00DE4DE5"/>
    <w:rsid w:val="00DE6504"/>
    <w:rsid w:val="00DE7DE9"/>
    <w:rsid w:val="00DF192E"/>
    <w:rsid w:val="00DF21C0"/>
    <w:rsid w:val="00DF2972"/>
    <w:rsid w:val="00DF45C5"/>
    <w:rsid w:val="00DF6AC5"/>
    <w:rsid w:val="00DF74E5"/>
    <w:rsid w:val="00E00027"/>
    <w:rsid w:val="00E008A8"/>
    <w:rsid w:val="00E04654"/>
    <w:rsid w:val="00E060F1"/>
    <w:rsid w:val="00E06387"/>
    <w:rsid w:val="00E06936"/>
    <w:rsid w:val="00E12B98"/>
    <w:rsid w:val="00E16B51"/>
    <w:rsid w:val="00E16E3E"/>
    <w:rsid w:val="00E16EF1"/>
    <w:rsid w:val="00E17394"/>
    <w:rsid w:val="00E17A14"/>
    <w:rsid w:val="00E20155"/>
    <w:rsid w:val="00E23959"/>
    <w:rsid w:val="00E23C61"/>
    <w:rsid w:val="00E24887"/>
    <w:rsid w:val="00E25381"/>
    <w:rsid w:val="00E257E7"/>
    <w:rsid w:val="00E26367"/>
    <w:rsid w:val="00E26E22"/>
    <w:rsid w:val="00E27026"/>
    <w:rsid w:val="00E317E7"/>
    <w:rsid w:val="00E329F1"/>
    <w:rsid w:val="00E34054"/>
    <w:rsid w:val="00E34AF1"/>
    <w:rsid w:val="00E41333"/>
    <w:rsid w:val="00E41ADF"/>
    <w:rsid w:val="00E445FE"/>
    <w:rsid w:val="00E447DF"/>
    <w:rsid w:val="00E447EC"/>
    <w:rsid w:val="00E44D6B"/>
    <w:rsid w:val="00E50529"/>
    <w:rsid w:val="00E542E2"/>
    <w:rsid w:val="00E61156"/>
    <w:rsid w:val="00E62BC9"/>
    <w:rsid w:val="00E62D7E"/>
    <w:rsid w:val="00E62F83"/>
    <w:rsid w:val="00E649E3"/>
    <w:rsid w:val="00E701D2"/>
    <w:rsid w:val="00E72ADE"/>
    <w:rsid w:val="00E74ABB"/>
    <w:rsid w:val="00E74BCD"/>
    <w:rsid w:val="00E75765"/>
    <w:rsid w:val="00E760DF"/>
    <w:rsid w:val="00E77A81"/>
    <w:rsid w:val="00E811CC"/>
    <w:rsid w:val="00E82167"/>
    <w:rsid w:val="00E82DE0"/>
    <w:rsid w:val="00E82E8B"/>
    <w:rsid w:val="00E83DA2"/>
    <w:rsid w:val="00E85FCF"/>
    <w:rsid w:val="00E8731E"/>
    <w:rsid w:val="00E87C8F"/>
    <w:rsid w:val="00E90104"/>
    <w:rsid w:val="00E92904"/>
    <w:rsid w:val="00E95BAD"/>
    <w:rsid w:val="00E95D8A"/>
    <w:rsid w:val="00E95EE4"/>
    <w:rsid w:val="00E96EAA"/>
    <w:rsid w:val="00EA38EC"/>
    <w:rsid w:val="00EA466E"/>
    <w:rsid w:val="00EA66C2"/>
    <w:rsid w:val="00EA7ED7"/>
    <w:rsid w:val="00EB04C6"/>
    <w:rsid w:val="00EB0F20"/>
    <w:rsid w:val="00EB59CB"/>
    <w:rsid w:val="00EB5CE6"/>
    <w:rsid w:val="00EB622B"/>
    <w:rsid w:val="00EC1A24"/>
    <w:rsid w:val="00EC240B"/>
    <w:rsid w:val="00EC2E6D"/>
    <w:rsid w:val="00EC697B"/>
    <w:rsid w:val="00EC700D"/>
    <w:rsid w:val="00EC7660"/>
    <w:rsid w:val="00ED02B1"/>
    <w:rsid w:val="00ED0541"/>
    <w:rsid w:val="00ED1461"/>
    <w:rsid w:val="00ED24AD"/>
    <w:rsid w:val="00ED24F4"/>
    <w:rsid w:val="00ED26D6"/>
    <w:rsid w:val="00ED39A7"/>
    <w:rsid w:val="00ED4EEF"/>
    <w:rsid w:val="00ED5207"/>
    <w:rsid w:val="00ED61F6"/>
    <w:rsid w:val="00ED7472"/>
    <w:rsid w:val="00ED7CFA"/>
    <w:rsid w:val="00EE0ED5"/>
    <w:rsid w:val="00EE21DB"/>
    <w:rsid w:val="00EE2B81"/>
    <w:rsid w:val="00EE5073"/>
    <w:rsid w:val="00EE5644"/>
    <w:rsid w:val="00EE5F6C"/>
    <w:rsid w:val="00EE61D9"/>
    <w:rsid w:val="00EE654D"/>
    <w:rsid w:val="00EE682C"/>
    <w:rsid w:val="00EE6957"/>
    <w:rsid w:val="00EF2C4B"/>
    <w:rsid w:val="00EF3164"/>
    <w:rsid w:val="00EF554C"/>
    <w:rsid w:val="00EF5ADF"/>
    <w:rsid w:val="00EF7C1C"/>
    <w:rsid w:val="00F06C2A"/>
    <w:rsid w:val="00F0704C"/>
    <w:rsid w:val="00F0751F"/>
    <w:rsid w:val="00F1489D"/>
    <w:rsid w:val="00F15066"/>
    <w:rsid w:val="00F20D28"/>
    <w:rsid w:val="00F214CF"/>
    <w:rsid w:val="00F22505"/>
    <w:rsid w:val="00F24305"/>
    <w:rsid w:val="00F265D3"/>
    <w:rsid w:val="00F317C6"/>
    <w:rsid w:val="00F32AFA"/>
    <w:rsid w:val="00F336FA"/>
    <w:rsid w:val="00F46864"/>
    <w:rsid w:val="00F474BA"/>
    <w:rsid w:val="00F518F5"/>
    <w:rsid w:val="00F51C90"/>
    <w:rsid w:val="00F52DE7"/>
    <w:rsid w:val="00F57D13"/>
    <w:rsid w:val="00F60C74"/>
    <w:rsid w:val="00F61540"/>
    <w:rsid w:val="00F62293"/>
    <w:rsid w:val="00F64A02"/>
    <w:rsid w:val="00F72074"/>
    <w:rsid w:val="00F760C0"/>
    <w:rsid w:val="00F771D4"/>
    <w:rsid w:val="00F805AC"/>
    <w:rsid w:val="00F82B89"/>
    <w:rsid w:val="00F83B95"/>
    <w:rsid w:val="00F87D73"/>
    <w:rsid w:val="00F90C2D"/>
    <w:rsid w:val="00F95307"/>
    <w:rsid w:val="00F97AF3"/>
    <w:rsid w:val="00F97C96"/>
    <w:rsid w:val="00FA21EF"/>
    <w:rsid w:val="00FA2B70"/>
    <w:rsid w:val="00FA3754"/>
    <w:rsid w:val="00FA43C5"/>
    <w:rsid w:val="00FB0FD2"/>
    <w:rsid w:val="00FB4433"/>
    <w:rsid w:val="00FB588B"/>
    <w:rsid w:val="00FB5F52"/>
    <w:rsid w:val="00FB6962"/>
    <w:rsid w:val="00FB7540"/>
    <w:rsid w:val="00FC1C3A"/>
    <w:rsid w:val="00FC1D85"/>
    <w:rsid w:val="00FC3E15"/>
    <w:rsid w:val="00FC5287"/>
    <w:rsid w:val="00FC5B6F"/>
    <w:rsid w:val="00FC5DC5"/>
    <w:rsid w:val="00FD384B"/>
    <w:rsid w:val="00FD6E36"/>
    <w:rsid w:val="00FE07BC"/>
    <w:rsid w:val="00FE1066"/>
    <w:rsid w:val="00FE1D81"/>
    <w:rsid w:val="00FE2D7C"/>
    <w:rsid w:val="00FE4859"/>
    <w:rsid w:val="00FE682A"/>
    <w:rsid w:val="00FF1449"/>
    <w:rsid w:val="00FF1FF9"/>
    <w:rsid w:val="00FF21B9"/>
    <w:rsid w:val="00FF3C5E"/>
    <w:rsid w:val="00FF43B6"/>
    <w:rsid w:val="01CA1DFD"/>
    <w:rsid w:val="03175F17"/>
    <w:rsid w:val="03311C54"/>
    <w:rsid w:val="06E410E7"/>
    <w:rsid w:val="091779DC"/>
    <w:rsid w:val="0BDF2148"/>
    <w:rsid w:val="0C641329"/>
    <w:rsid w:val="0CCF143D"/>
    <w:rsid w:val="0F7936A2"/>
    <w:rsid w:val="11137D91"/>
    <w:rsid w:val="11693B96"/>
    <w:rsid w:val="16340354"/>
    <w:rsid w:val="171A09D8"/>
    <w:rsid w:val="183C7264"/>
    <w:rsid w:val="18AD1F67"/>
    <w:rsid w:val="18B87EE4"/>
    <w:rsid w:val="21166414"/>
    <w:rsid w:val="22670715"/>
    <w:rsid w:val="24602400"/>
    <w:rsid w:val="248E5068"/>
    <w:rsid w:val="257A7CB1"/>
    <w:rsid w:val="2617795E"/>
    <w:rsid w:val="27084695"/>
    <w:rsid w:val="27483AFA"/>
    <w:rsid w:val="29AD5C2F"/>
    <w:rsid w:val="29D44BAD"/>
    <w:rsid w:val="29F36C25"/>
    <w:rsid w:val="2AC000B0"/>
    <w:rsid w:val="2BAB33DF"/>
    <w:rsid w:val="2C5D5003"/>
    <w:rsid w:val="2C7308F0"/>
    <w:rsid w:val="35F069EF"/>
    <w:rsid w:val="37FC3E16"/>
    <w:rsid w:val="39FF3FB5"/>
    <w:rsid w:val="3A92164A"/>
    <w:rsid w:val="3AFD0574"/>
    <w:rsid w:val="3D5F7931"/>
    <w:rsid w:val="42D34A6A"/>
    <w:rsid w:val="441866D6"/>
    <w:rsid w:val="44734B9D"/>
    <w:rsid w:val="48686BC6"/>
    <w:rsid w:val="4ABA11E8"/>
    <w:rsid w:val="4E1C0515"/>
    <w:rsid w:val="4E282781"/>
    <w:rsid w:val="503D54D4"/>
    <w:rsid w:val="53B469E6"/>
    <w:rsid w:val="53D85CF5"/>
    <w:rsid w:val="556D5972"/>
    <w:rsid w:val="58E25154"/>
    <w:rsid w:val="5B5425DF"/>
    <w:rsid w:val="5BBA1DEB"/>
    <w:rsid w:val="5C6F0893"/>
    <w:rsid w:val="5DB6680D"/>
    <w:rsid w:val="5F102E4A"/>
    <w:rsid w:val="612950A4"/>
    <w:rsid w:val="61787ADC"/>
    <w:rsid w:val="68E340EE"/>
    <w:rsid w:val="69052921"/>
    <w:rsid w:val="6B5605B4"/>
    <w:rsid w:val="6D022F7C"/>
    <w:rsid w:val="6D7F4DA0"/>
    <w:rsid w:val="719A1B50"/>
    <w:rsid w:val="776E5D93"/>
    <w:rsid w:val="77E22449"/>
    <w:rsid w:val="78F32DA1"/>
    <w:rsid w:val="7ACC02AF"/>
    <w:rsid w:val="7C412971"/>
    <w:rsid w:val="7C9551FC"/>
    <w:rsid w:val="7CCF7C40"/>
    <w:rsid w:val="7DC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68E69A-5A0F-432D-86BA-D662609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正文 Char"/>
    <w:link w:val="a3"/>
    <w:rPr>
      <w:szCs w:val="21"/>
    </w:rPr>
  </w:style>
  <w:style w:type="character" w:styleId="a4">
    <w:name w:val="Hyperlink"/>
    <w:rPr>
      <w:color w:val="0563C1"/>
      <w:u w:val="single"/>
    </w:rPr>
  </w:style>
  <w:style w:type="character" w:styleId="a5">
    <w:name w:val="page number"/>
    <w:basedOn w:val="a0"/>
  </w:style>
  <w:style w:type="character" w:customStyle="1" w:styleId="Char0">
    <w:name w:val="页脚 Char"/>
    <w:link w:val="a6"/>
    <w:uiPriority w:val="99"/>
    <w:rPr>
      <w:kern w:val="2"/>
      <w:sz w:val="18"/>
      <w:szCs w:val="18"/>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a">
    <w:name w:val="Date"/>
    <w:basedOn w:val="a"/>
    <w:next w:val="a"/>
    <w:pPr>
      <w:ind w:leftChars="2500" w:left="100"/>
    </w:pPr>
  </w:style>
  <w:style w:type="paragraph" w:customStyle="1" w:styleId="a3">
    <w:name w:val="表格正文"/>
    <w:basedOn w:val="a"/>
    <w:link w:val="Char"/>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b">
    <w:name w:val="Revision"/>
    <w:hidden/>
    <w:uiPriority w:val="99"/>
    <w:unhideWhenUsed/>
    <w:rsid w:val="000E2F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687</Characters>
  <Application>Microsoft Office Word</Application>
  <DocSecurity>0</DocSecurity>
  <Lines>5</Lines>
  <Paragraphs>1</Paragraphs>
  <ScaleCrop>false</ScaleCrop>
  <Company>微软中国</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5</cp:revision>
  <cp:lastPrinted>2021-04-21T06:32:00Z</cp:lastPrinted>
  <dcterms:created xsi:type="dcterms:W3CDTF">2024-06-11T09:27:00Z</dcterms:created>
  <dcterms:modified xsi:type="dcterms:W3CDTF">2024-06-11T09:35:00Z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