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B1A" w:rsidRDefault="003A7B1A">
      <w:pPr>
        <w:rPr>
          <w:snapToGrid w:val="0"/>
          <w:kern w:val="0"/>
        </w:rPr>
      </w:pPr>
      <w:bookmarkStart w:id="0" w:name="_GoBack"/>
      <w:bookmarkEnd w:id="0"/>
    </w:p>
    <w:p w:rsidR="003A7B1A" w:rsidRDefault="003A7B1A">
      <w:pPr>
        <w:rPr>
          <w:snapToGrid w:val="0"/>
          <w:kern w:val="0"/>
        </w:rPr>
      </w:pPr>
    </w:p>
    <w:p w:rsidR="003A7B1A" w:rsidRDefault="003A7B1A">
      <w:pPr>
        <w:rPr>
          <w:snapToGrid w:val="0"/>
          <w:kern w:val="0"/>
        </w:rPr>
      </w:pPr>
    </w:p>
    <w:p w:rsidR="003A7B1A" w:rsidRDefault="003A7B1A">
      <w:pPr>
        <w:rPr>
          <w:snapToGrid w:val="0"/>
          <w:kern w:val="0"/>
        </w:rPr>
      </w:pPr>
    </w:p>
    <w:p w:rsidR="003A7B1A" w:rsidRDefault="003A7B1A">
      <w:pPr>
        <w:rPr>
          <w:rFonts w:hint="eastAsia"/>
          <w:snapToGrid w:val="0"/>
          <w:kern w:val="0"/>
        </w:rPr>
      </w:pPr>
    </w:p>
    <w:p w:rsidR="003A7B1A" w:rsidRDefault="003A7B1A">
      <w:pPr>
        <w:rPr>
          <w:snapToGrid w:val="0"/>
          <w:kern w:val="0"/>
        </w:rPr>
      </w:pPr>
    </w:p>
    <w:p w:rsidR="00855F15" w:rsidRDefault="00855F15">
      <w:pPr>
        <w:rPr>
          <w:snapToGrid w:val="0"/>
          <w:kern w:val="0"/>
        </w:rPr>
      </w:pPr>
    </w:p>
    <w:p w:rsidR="00855F15" w:rsidRDefault="00855F15">
      <w:pPr>
        <w:rPr>
          <w:rFonts w:hint="eastAsia"/>
          <w:snapToGrid w:val="0"/>
          <w:kern w:val="0"/>
        </w:rPr>
      </w:pPr>
    </w:p>
    <w:tbl>
      <w:tblPr>
        <w:tblW w:w="0" w:type="auto"/>
        <w:jc w:val="center"/>
        <w:tblInd w:w="0" w:type="dxa"/>
        <w:tblBorders>
          <w:insideV w:val="single" w:sz="4" w:space="0" w:color="auto"/>
        </w:tblBorders>
        <w:tblLook w:val="0000" w:firstRow="0" w:lastRow="0" w:firstColumn="0" w:lastColumn="0" w:noHBand="0" w:noVBand="0"/>
      </w:tblPr>
      <w:tblGrid>
        <w:gridCol w:w="6840"/>
      </w:tblGrid>
      <w:tr w:rsidR="003A7B1A">
        <w:trPr>
          <w:jc w:val="center"/>
        </w:trPr>
        <w:tc>
          <w:tcPr>
            <w:tcW w:w="6840" w:type="dxa"/>
          </w:tcPr>
          <w:p w:rsidR="003A7B1A" w:rsidRDefault="003A7B1A">
            <w:pPr>
              <w:adjustRightInd w:val="0"/>
              <w:snapToGrid w:val="0"/>
              <w:spacing w:beforeLines="50" w:before="156" w:afterLines="50" w:after="156" w:line="200" w:lineRule="atLeast"/>
              <w:jc w:val="center"/>
              <w:rPr>
                <w:rFonts w:ascii="宋体" w:hAnsi="宋体"/>
                <w:b/>
                <w:snapToGrid w:val="0"/>
                <w:kern w:val="0"/>
                <w:sz w:val="52"/>
                <w:szCs w:val="52"/>
              </w:rPr>
            </w:pPr>
            <w:r>
              <w:rPr>
                <w:rFonts w:ascii="宋体" w:hAnsi="宋体" w:hint="eastAsia"/>
                <w:b/>
                <w:snapToGrid w:val="0"/>
                <w:kern w:val="0"/>
                <w:sz w:val="52"/>
                <w:szCs w:val="52"/>
              </w:rPr>
              <w:t>渤海水业股份有限公司</w:t>
            </w:r>
          </w:p>
        </w:tc>
      </w:tr>
      <w:tr w:rsidR="003A7B1A">
        <w:trPr>
          <w:jc w:val="center"/>
        </w:trPr>
        <w:tc>
          <w:tcPr>
            <w:tcW w:w="6840" w:type="dxa"/>
          </w:tcPr>
          <w:p w:rsidR="00855F15" w:rsidRDefault="003A7B1A">
            <w:pPr>
              <w:adjustRightInd w:val="0"/>
              <w:snapToGrid w:val="0"/>
              <w:spacing w:beforeLines="50" w:before="156" w:afterLines="50" w:after="156" w:line="200" w:lineRule="atLeast"/>
              <w:jc w:val="center"/>
              <w:rPr>
                <w:rFonts w:ascii="宋体" w:hAnsi="宋体"/>
                <w:b/>
                <w:snapToGrid w:val="0"/>
                <w:kern w:val="0"/>
                <w:sz w:val="52"/>
                <w:szCs w:val="52"/>
              </w:rPr>
            </w:pPr>
            <w:r>
              <w:rPr>
                <w:rFonts w:ascii="宋体" w:hAnsi="宋体" w:hint="eastAsia"/>
                <w:b/>
                <w:snapToGrid w:val="0"/>
                <w:kern w:val="0"/>
                <w:sz w:val="52"/>
                <w:szCs w:val="52"/>
              </w:rPr>
              <w:t>非经营性资金占用及其他关联资金往来情况汇总表</w:t>
            </w:r>
          </w:p>
          <w:p w:rsidR="003A7B1A" w:rsidRDefault="003A7B1A">
            <w:pPr>
              <w:adjustRightInd w:val="0"/>
              <w:snapToGrid w:val="0"/>
              <w:spacing w:beforeLines="50" w:before="156" w:afterLines="50" w:after="156" w:line="200" w:lineRule="atLeast"/>
              <w:jc w:val="center"/>
              <w:rPr>
                <w:rFonts w:ascii="宋体" w:hAnsi="宋体"/>
                <w:b/>
                <w:snapToGrid w:val="0"/>
                <w:kern w:val="0"/>
                <w:sz w:val="66"/>
                <w:szCs w:val="66"/>
              </w:rPr>
            </w:pPr>
            <w:r>
              <w:rPr>
                <w:rFonts w:ascii="宋体" w:hAnsi="宋体" w:hint="eastAsia"/>
                <w:b/>
                <w:snapToGrid w:val="0"/>
                <w:kern w:val="0"/>
                <w:sz w:val="52"/>
                <w:szCs w:val="52"/>
              </w:rPr>
              <w:t>专项审计报告</w:t>
            </w:r>
          </w:p>
        </w:tc>
      </w:tr>
      <w:tr w:rsidR="003A7B1A" w:rsidTr="004F66B9">
        <w:trPr>
          <w:jc w:val="center"/>
        </w:trPr>
        <w:tc>
          <w:tcPr>
            <w:tcW w:w="6840" w:type="dxa"/>
            <w:shd w:val="clear" w:color="auto" w:fill="auto"/>
          </w:tcPr>
          <w:p w:rsidR="003A7B1A" w:rsidRPr="0042753E" w:rsidRDefault="003A7B1A">
            <w:pPr>
              <w:adjustRightInd w:val="0"/>
              <w:snapToGrid w:val="0"/>
              <w:spacing w:beforeLines="50" w:before="156" w:afterLines="50" w:after="156" w:line="200" w:lineRule="atLeast"/>
              <w:jc w:val="center"/>
              <w:rPr>
                <w:rFonts w:ascii="宋体" w:hAnsi="宋体" w:cs="Arial"/>
                <w:b/>
                <w:snapToGrid w:val="0"/>
                <w:kern w:val="0"/>
                <w:sz w:val="32"/>
              </w:rPr>
            </w:pPr>
            <w:r w:rsidRPr="0042753E">
              <w:rPr>
                <w:rFonts w:ascii="宋体" w:hAnsi="宋体" w:cs="Arial" w:hint="eastAsia"/>
                <w:b/>
                <w:snapToGrid w:val="0"/>
                <w:kern w:val="0"/>
                <w:sz w:val="32"/>
              </w:rPr>
              <w:t>大信专审字</w:t>
            </w:r>
            <w:r w:rsidR="00855F15" w:rsidRPr="0042753E">
              <w:rPr>
                <w:rFonts w:ascii="宋体" w:hAnsi="宋体" w:cs="Arial" w:hint="eastAsia"/>
                <w:b/>
                <w:snapToGrid w:val="0"/>
                <w:kern w:val="0"/>
                <w:sz w:val="32"/>
              </w:rPr>
              <w:t>【2024】</w:t>
            </w:r>
            <w:r w:rsidRPr="0042753E">
              <w:rPr>
                <w:rFonts w:ascii="宋体" w:hAnsi="宋体" w:cs="Arial" w:hint="eastAsia"/>
                <w:b/>
                <w:snapToGrid w:val="0"/>
                <w:kern w:val="0"/>
                <w:sz w:val="32"/>
              </w:rPr>
              <w:t>第3</w:t>
            </w:r>
            <w:r w:rsidR="00855F15" w:rsidRPr="0042753E">
              <w:rPr>
                <w:rFonts w:ascii="宋体" w:hAnsi="宋体" w:cs="Arial" w:hint="eastAsia"/>
                <w:b/>
                <w:snapToGrid w:val="0"/>
                <w:kern w:val="0"/>
                <w:sz w:val="32"/>
              </w:rPr>
              <w:t>-00134</w:t>
            </w:r>
            <w:r w:rsidRPr="0042753E">
              <w:rPr>
                <w:rFonts w:ascii="宋体" w:hAnsi="宋体" w:cs="Arial" w:hint="eastAsia"/>
                <w:b/>
                <w:snapToGrid w:val="0"/>
                <w:kern w:val="0"/>
                <w:sz w:val="32"/>
              </w:rPr>
              <w:t>号</w:t>
            </w:r>
          </w:p>
        </w:tc>
      </w:tr>
    </w:tbl>
    <w:p w:rsidR="003A7B1A" w:rsidRDefault="003A7B1A">
      <w:pPr>
        <w:jc w:val="center"/>
        <w:rPr>
          <w:snapToGrid w:val="0"/>
          <w:kern w:val="0"/>
        </w:rPr>
      </w:pPr>
    </w:p>
    <w:p w:rsidR="003A7B1A" w:rsidRDefault="003A7B1A">
      <w:pPr>
        <w:jc w:val="center"/>
        <w:rPr>
          <w:snapToGrid w:val="0"/>
          <w:kern w:val="0"/>
        </w:rPr>
      </w:pPr>
    </w:p>
    <w:p w:rsidR="003A7B1A" w:rsidRPr="00855F15" w:rsidRDefault="003A7B1A">
      <w:pPr>
        <w:jc w:val="center"/>
        <w:rPr>
          <w:snapToGrid w:val="0"/>
          <w:kern w:val="0"/>
        </w:rPr>
      </w:pPr>
    </w:p>
    <w:p w:rsidR="003A7B1A" w:rsidRDefault="003A7B1A">
      <w:pPr>
        <w:jc w:val="center"/>
        <w:rPr>
          <w:snapToGrid w:val="0"/>
          <w:kern w:val="0"/>
        </w:rPr>
      </w:pPr>
    </w:p>
    <w:p w:rsidR="003A7B1A" w:rsidRDefault="003A7B1A">
      <w:pPr>
        <w:jc w:val="center"/>
        <w:rPr>
          <w:snapToGrid w:val="0"/>
          <w:kern w:val="0"/>
        </w:rPr>
      </w:pPr>
    </w:p>
    <w:p w:rsidR="003A7B1A" w:rsidRDefault="003A7B1A">
      <w:pPr>
        <w:jc w:val="center"/>
        <w:rPr>
          <w:snapToGrid w:val="0"/>
          <w:kern w:val="0"/>
        </w:rPr>
      </w:pPr>
    </w:p>
    <w:p w:rsidR="003A7B1A" w:rsidRDefault="003A7B1A">
      <w:pPr>
        <w:jc w:val="center"/>
        <w:rPr>
          <w:snapToGrid w:val="0"/>
          <w:kern w:val="0"/>
        </w:rPr>
      </w:pPr>
    </w:p>
    <w:p w:rsidR="003A7B1A" w:rsidRDefault="003A7B1A">
      <w:pPr>
        <w:jc w:val="center"/>
        <w:rPr>
          <w:snapToGrid w:val="0"/>
          <w:kern w:val="0"/>
        </w:rPr>
      </w:pPr>
    </w:p>
    <w:p w:rsidR="003A7B1A" w:rsidRDefault="003A7B1A">
      <w:pPr>
        <w:jc w:val="center"/>
        <w:rPr>
          <w:snapToGrid w:val="0"/>
          <w:kern w:val="0"/>
        </w:rPr>
      </w:pPr>
    </w:p>
    <w:p w:rsidR="003A7B1A" w:rsidRDefault="003A7B1A">
      <w:pPr>
        <w:jc w:val="center"/>
        <w:rPr>
          <w:snapToGrid w:val="0"/>
          <w:kern w:val="0"/>
        </w:rPr>
      </w:pPr>
    </w:p>
    <w:p w:rsidR="003A7B1A" w:rsidRDefault="003A7B1A">
      <w:pPr>
        <w:jc w:val="center"/>
        <w:rPr>
          <w:snapToGrid w:val="0"/>
          <w:kern w:val="0"/>
        </w:rPr>
      </w:pPr>
    </w:p>
    <w:p w:rsidR="003A7B1A" w:rsidRDefault="003A7B1A">
      <w:pPr>
        <w:jc w:val="center"/>
        <w:rPr>
          <w:snapToGrid w:val="0"/>
          <w:kern w:val="0"/>
        </w:rPr>
      </w:pPr>
    </w:p>
    <w:p w:rsidR="003A7B1A" w:rsidRDefault="003A7B1A">
      <w:pPr>
        <w:jc w:val="center"/>
        <w:rPr>
          <w:snapToGrid w:val="0"/>
          <w:kern w:val="0"/>
        </w:rPr>
      </w:pPr>
    </w:p>
    <w:p w:rsidR="003A7B1A" w:rsidRDefault="003A7B1A">
      <w:pPr>
        <w:jc w:val="center"/>
        <w:rPr>
          <w:snapToGrid w:val="0"/>
          <w:kern w:val="0"/>
        </w:rPr>
      </w:pPr>
    </w:p>
    <w:p w:rsidR="003A7B1A" w:rsidRDefault="003A7B1A">
      <w:pPr>
        <w:jc w:val="center"/>
        <w:rPr>
          <w:rFonts w:hint="eastAsia"/>
          <w:snapToGrid w:val="0"/>
          <w:kern w:val="0"/>
        </w:rPr>
      </w:pPr>
    </w:p>
    <w:p w:rsidR="003A7B1A" w:rsidRDefault="003A7B1A">
      <w:pPr>
        <w:jc w:val="center"/>
        <w:rPr>
          <w:snapToGrid w:val="0"/>
          <w:kern w:val="0"/>
          <w:szCs w:val="24"/>
        </w:rPr>
      </w:pPr>
    </w:p>
    <w:p w:rsidR="003A7B1A" w:rsidRDefault="003A7B1A">
      <w:pPr>
        <w:jc w:val="center"/>
        <w:rPr>
          <w:rFonts w:ascii="宋体" w:hAnsi="宋体"/>
          <w:b/>
          <w:bCs/>
          <w:snapToGrid w:val="0"/>
          <w:kern w:val="0"/>
          <w:sz w:val="36"/>
          <w:szCs w:val="36"/>
          <w:u w:val="single"/>
        </w:rPr>
      </w:pPr>
      <w:r>
        <w:rPr>
          <w:rFonts w:ascii="宋体" w:hAnsi="宋体" w:hint="eastAsia"/>
          <w:b/>
          <w:bCs/>
          <w:snapToGrid w:val="0"/>
          <w:kern w:val="0"/>
          <w:sz w:val="36"/>
          <w:szCs w:val="36"/>
          <w:u w:val="single"/>
        </w:rPr>
        <w:t>大信会计师事务所（特殊普通合伙）</w:t>
      </w:r>
    </w:p>
    <w:p w:rsidR="003A7B1A" w:rsidRDefault="003A7B1A">
      <w:pPr>
        <w:jc w:val="center"/>
        <w:rPr>
          <w:rStyle w:val="af0"/>
          <w:rFonts w:ascii="黑体" w:eastAsia="黑体" w:cs="宋体"/>
          <w:b w:val="0"/>
          <w:snapToGrid w:val="0"/>
          <w:sz w:val="36"/>
          <w:szCs w:val="36"/>
        </w:rPr>
      </w:pPr>
      <w:r>
        <w:rPr>
          <w:rFonts w:ascii="宋体" w:hAnsi="宋体" w:hint="eastAsia"/>
          <w:snapToGrid w:val="0"/>
          <w:kern w:val="0"/>
          <w:sz w:val="30"/>
          <w:szCs w:val="30"/>
        </w:rPr>
        <w:t>WUYIGE CERTIFIED PUBLIC ACCOUNTANTS LLP.</w:t>
      </w:r>
    </w:p>
    <w:p w:rsidR="003A7B1A" w:rsidRDefault="003A7B1A">
      <w:pPr>
        <w:pStyle w:val="ad"/>
        <w:spacing w:before="0" w:beforeAutospacing="0" w:after="0" w:afterAutospacing="0" w:line="520" w:lineRule="atLeast"/>
        <w:jc w:val="center"/>
        <w:rPr>
          <w:rStyle w:val="af0"/>
          <w:rFonts w:ascii="黑体" w:eastAsia="黑体"/>
          <w:b w:val="0"/>
          <w:snapToGrid w:val="0"/>
          <w:sz w:val="36"/>
          <w:szCs w:val="36"/>
        </w:rPr>
        <w:sectPr w:rsidR="003A7B1A" w:rsidSect="006A1A4F">
          <w:pgSz w:w="11906" w:h="16838"/>
          <w:pgMar w:top="1701" w:right="1701" w:bottom="1701" w:left="1701" w:header="851" w:footer="1134" w:gutter="0"/>
          <w:pgNumType w:fmt="numberInDash" w:start="1"/>
          <w:cols w:space="720"/>
          <w:titlePg/>
          <w:docGrid w:type="lines" w:linePitch="312"/>
        </w:sectPr>
      </w:pPr>
    </w:p>
    <w:p w:rsidR="006C2195" w:rsidRDefault="003A7B1A">
      <w:pPr>
        <w:pStyle w:val="ad"/>
        <w:spacing w:before="0" w:beforeAutospacing="0" w:after="0" w:afterAutospacing="0" w:line="460" w:lineRule="exact"/>
        <w:jc w:val="center"/>
        <w:outlineLvl w:val="0"/>
        <w:rPr>
          <w:rFonts w:ascii="黑体" w:eastAsia="黑体" w:cs="MingLiU"/>
          <w:sz w:val="36"/>
          <w:szCs w:val="36"/>
        </w:rPr>
      </w:pPr>
      <w:r>
        <w:rPr>
          <w:rFonts w:ascii="黑体" w:eastAsia="黑体" w:cs="MingLiU" w:hint="eastAsia"/>
          <w:sz w:val="36"/>
          <w:szCs w:val="36"/>
        </w:rPr>
        <w:lastRenderedPageBreak/>
        <w:t>非经营性资金占用及其他关联资金往来情况汇总表</w:t>
      </w:r>
    </w:p>
    <w:p w:rsidR="003A7B1A" w:rsidRDefault="003A7B1A">
      <w:pPr>
        <w:pStyle w:val="ad"/>
        <w:spacing w:before="0" w:beforeAutospacing="0" w:after="0" w:afterAutospacing="0" w:line="460" w:lineRule="exact"/>
        <w:jc w:val="center"/>
        <w:outlineLvl w:val="0"/>
        <w:rPr>
          <w:rFonts w:ascii="黑体" w:eastAsia="黑体" w:cs="MingLiU"/>
          <w:sz w:val="36"/>
          <w:szCs w:val="36"/>
        </w:rPr>
      </w:pPr>
      <w:r>
        <w:rPr>
          <w:rFonts w:ascii="黑体" w:eastAsia="黑体" w:cs="MingLiU" w:hint="eastAsia"/>
          <w:sz w:val="36"/>
          <w:szCs w:val="36"/>
        </w:rPr>
        <w:t>专项审计报告</w:t>
      </w:r>
    </w:p>
    <w:p w:rsidR="003A7B1A" w:rsidRPr="0042753E" w:rsidRDefault="003A7B1A">
      <w:pPr>
        <w:pStyle w:val="ad"/>
        <w:spacing w:before="0" w:beforeAutospacing="0" w:after="0" w:afterAutospacing="0" w:line="460" w:lineRule="exact"/>
        <w:jc w:val="center"/>
        <w:outlineLvl w:val="0"/>
        <w:rPr>
          <w:rStyle w:val="af0"/>
          <w:rFonts w:ascii="黑体" w:eastAsia="黑体"/>
          <w:b w:val="0"/>
          <w:snapToGrid w:val="0"/>
          <w:sz w:val="36"/>
          <w:szCs w:val="36"/>
        </w:rPr>
      </w:pPr>
    </w:p>
    <w:p w:rsidR="003A7B1A" w:rsidRPr="0042753E" w:rsidRDefault="003A7B1A">
      <w:pPr>
        <w:pStyle w:val="ad"/>
        <w:spacing w:before="0" w:beforeAutospacing="0" w:after="0" w:afterAutospacing="0" w:line="460" w:lineRule="exact"/>
        <w:jc w:val="right"/>
        <w:rPr>
          <w:iCs/>
          <w:snapToGrid w:val="0"/>
          <w:sz w:val="21"/>
          <w:szCs w:val="21"/>
        </w:rPr>
      </w:pPr>
      <w:r w:rsidRPr="0042753E">
        <w:rPr>
          <w:rFonts w:hint="eastAsia"/>
          <w:iCs/>
          <w:snapToGrid w:val="0"/>
          <w:sz w:val="21"/>
          <w:szCs w:val="21"/>
        </w:rPr>
        <w:t>大信专审字</w:t>
      </w:r>
      <w:r w:rsidR="00855F15" w:rsidRPr="0042753E">
        <w:rPr>
          <w:rFonts w:hint="eastAsia"/>
          <w:iCs/>
          <w:snapToGrid w:val="0"/>
          <w:sz w:val="21"/>
          <w:szCs w:val="21"/>
        </w:rPr>
        <w:t>【</w:t>
      </w:r>
      <w:r w:rsidR="00855F15" w:rsidRPr="0042753E">
        <w:rPr>
          <w:iCs/>
          <w:snapToGrid w:val="0"/>
          <w:sz w:val="21"/>
          <w:szCs w:val="21"/>
        </w:rPr>
        <w:t>20</w:t>
      </w:r>
      <w:r w:rsidR="00855F15" w:rsidRPr="0042753E">
        <w:rPr>
          <w:rFonts w:hint="eastAsia"/>
          <w:iCs/>
          <w:snapToGrid w:val="0"/>
          <w:sz w:val="21"/>
          <w:szCs w:val="21"/>
        </w:rPr>
        <w:t>24】</w:t>
      </w:r>
      <w:r w:rsidRPr="0042753E">
        <w:rPr>
          <w:rFonts w:hint="eastAsia"/>
          <w:iCs/>
          <w:snapToGrid w:val="0"/>
          <w:sz w:val="21"/>
          <w:szCs w:val="21"/>
        </w:rPr>
        <w:t>第3</w:t>
      </w:r>
      <w:r w:rsidRPr="0042753E">
        <w:rPr>
          <w:iCs/>
          <w:snapToGrid w:val="0"/>
          <w:sz w:val="21"/>
          <w:szCs w:val="21"/>
        </w:rPr>
        <w:t>-</w:t>
      </w:r>
      <w:r w:rsidR="00855F15" w:rsidRPr="0042753E">
        <w:rPr>
          <w:rFonts w:hint="eastAsia"/>
          <w:iCs/>
          <w:snapToGrid w:val="0"/>
          <w:sz w:val="21"/>
          <w:szCs w:val="21"/>
        </w:rPr>
        <w:t>00134</w:t>
      </w:r>
      <w:r w:rsidRPr="0042753E">
        <w:rPr>
          <w:rFonts w:hint="eastAsia"/>
          <w:iCs/>
          <w:snapToGrid w:val="0"/>
          <w:sz w:val="21"/>
          <w:szCs w:val="21"/>
        </w:rPr>
        <w:t>号</w:t>
      </w:r>
    </w:p>
    <w:p w:rsidR="003A7B1A" w:rsidRPr="0042753E" w:rsidRDefault="003A7B1A">
      <w:pPr>
        <w:spacing w:line="460" w:lineRule="exact"/>
        <w:rPr>
          <w:rFonts w:ascii="黑体" w:eastAsia="黑体" w:hAnsi="宋体" w:cs="MingLiU" w:hint="eastAsia"/>
          <w:kern w:val="0"/>
          <w:sz w:val="24"/>
        </w:rPr>
      </w:pPr>
      <w:r w:rsidRPr="0042753E">
        <w:rPr>
          <w:rFonts w:ascii="宋体" w:hAnsi="宋体" w:hint="eastAsia"/>
          <w:b/>
          <w:sz w:val="24"/>
        </w:rPr>
        <w:t>渤海水业股份有限公司全体股东：</w:t>
      </w:r>
    </w:p>
    <w:p w:rsidR="003A7B1A" w:rsidRDefault="003A7B1A">
      <w:pPr>
        <w:spacing w:line="460" w:lineRule="exact"/>
        <w:ind w:firstLineChars="200" w:firstLine="420"/>
        <w:rPr>
          <w:rFonts w:ascii="宋体" w:hAnsi="宋体" w:hint="eastAsia"/>
        </w:rPr>
      </w:pPr>
      <w:r w:rsidRPr="0042753E">
        <w:rPr>
          <w:rFonts w:ascii="宋体" w:hAnsi="宋体" w:hint="eastAsia"/>
        </w:rPr>
        <w:t>我们接受委托，审计了渤海水业股份有限公司（以下简称“贵公司”）的财务报表，包括2023年12 月31 日合并及母公司资产负债表、2023年度合并及母公司利润表、股东权益变动表、现金流量表以及财务报表附注，并于2024年4月29日出具大信审字</w:t>
      </w:r>
      <w:r w:rsidR="00855F15" w:rsidRPr="0042753E">
        <w:rPr>
          <w:rFonts w:ascii="宋体" w:hAnsi="宋体" w:hint="eastAsia"/>
        </w:rPr>
        <w:t>【2024】</w:t>
      </w:r>
      <w:r w:rsidRPr="0042753E">
        <w:rPr>
          <w:rFonts w:ascii="宋体" w:hAnsi="宋体" w:hint="eastAsia"/>
        </w:rPr>
        <w:t>第</w:t>
      </w:r>
      <w:r w:rsidR="00855F15" w:rsidRPr="0042753E">
        <w:rPr>
          <w:rFonts w:ascii="宋体" w:hAnsi="宋体" w:hint="eastAsia"/>
        </w:rPr>
        <w:t>3</w:t>
      </w:r>
      <w:r w:rsidRPr="0042753E">
        <w:rPr>
          <w:rFonts w:ascii="宋体" w:hAnsi="宋体" w:hint="eastAsia"/>
        </w:rPr>
        <w:t>-</w:t>
      </w:r>
      <w:r w:rsidR="00855F15" w:rsidRPr="0042753E">
        <w:rPr>
          <w:rFonts w:ascii="宋体" w:hAnsi="宋体" w:hint="eastAsia"/>
        </w:rPr>
        <w:t>00278</w:t>
      </w:r>
      <w:r w:rsidRPr="0042753E">
        <w:rPr>
          <w:rFonts w:ascii="宋体" w:hAnsi="宋体" w:hint="eastAsia"/>
        </w:rPr>
        <w:t>号审计报告。在对上述财务报表审计基础上，我们审核了贵公司编制的《上市公司2023年度非经营性资金占用及其他关联资金往来情况汇总表》</w:t>
      </w:r>
      <w:r>
        <w:rPr>
          <w:rFonts w:ascii="宋体" w:hAnsi="宋体" w:hint="eastAsia"/>
        </w:rPr>
        <w:t>（以下简称“非经营性资金占用及其他关联资金往来情况汇总表”）。</w:t>
      </w:r>
    </w:p>
    <w:p w:rsidR="003A7B1A" w:rsidRDefault="003A7B1A">
      <w:pPr>
        <w:spacing w:line="460" w:lineRule="exact"/>
        <w:ind w:firstLineChars="200" w:firstLine="420"/>
        <w:rPr>
          <w:rFonts w:ascii="宋体" w:hAnsi="宋体"/>
        </w:rPr>
      </w:pPr>
    </w:p>
    <w:p w:rsidR="003A7B1A" w:rsidRDefault="003A7B1A">
      <w:pPr>
        <w:spacing w:line="460" w:lineRule="exact"/>
        <w:ind w:firstLineChars="200" w:firstLine="480"/>
        <w:rPr>
          <w:rFonts w:ascii="宋体" w:hAnsi="宋体"/>
        </w:rPr>
      </w:pPr>
      <w:r>
        <w:rPr>
          <w:rFonts w:ascii="黑体" w:eastAsia="黑体" w:hAnsi="宋体" w:cs="MingLiU" w:hint="eastAsia"/>
          <w:kern w:val="0"/>
          <w:sz w:val="24"/>
        </w:rPr>
        <w:t>一、管理层和治理层的责任</w:t>
      </w:r>
    </w:p>
    <w:p w:rsidR="003A7B1A" w:rsidRDefault="003A7B1A">
      <w:pPr>
        <w:spacing w:line="460" w:lineRule="exact"/>
        <w:ind w:firstLineChars="200" w:firstLine="420"/>
        <w:rPr>
          <w:rFonts w:ascii="宋体" w:hAnsi="宋体" w:hint="eastAsia"/>
        </w:rPr>
      </w:pPr>
      <w:r>
        <w:rPr>
          <w:rFonts w:ascii="宋体" w:hAnsi="宋体" w:hint="eastAsia"/>
        </w:rPr>
        <w:t>按照中国证券监督管理委员会等四部门联合发布的《</w:t>
      </w:r>
      <w:r>
        <w:t>上市公司监管指引第</w:t>
      </w:r>
      <w:r>
        <w:t xml:space="preserve"> 8 </w:t>
      </w:r>
      <w:r>
        <w:t>号</w:t>
      </w:r>
      <w:r>
        <w:t>—</w:t>
      </w:r>
      <w:r>
        <w:t>上市公司资金往来、对外担保的监管要求</w:t>
      </w:r>
      <w:r>
        <w:rPr>
          <w:rFonts w:ascii="宋体" w:hAnsi="宋体" w:hint="eastAsia"/>
        </w:rPr>
        <w:t>》的规定，编制非经营性资金占用及其他关联资金往来情况汇总表，确保其真实、准确、完整是贵公司管理层的责任。</w:t>
      </w:r>
    </w:p>
    <w:p w:rsidR="003A7B1A" w:rsidRDefault="003A7B1A">
      <w:pPr>
        <w:spacing w:line="460" w:lineRule="exact"/>
        <w:ind w:firstLineChars="200" w:firstLine="420"/>
        <w:rPr>
          <w:rFonts w:ascii="宋体" w:hAnsi="宋体"/>
        </w:rPr>
      </w:pPr>
      <w:r>
        <w:rPr>
          <w:rFonts w:ascii="宋体" w:hAnsi="宋体" w:hint="eastAsia"/>
        </w:rPr>
        <w:t>治理层负责监督贵公司非经营性资金占用及其他关联资金往来情况汇总表编制过程。</w:t>
      </w:r>
    </w:p>
    <w:p w:rsidR="003A7B1A" w:rsidRDefault="003A7B1A">
      <w:pPr>
        <w:adjustRightInd w:val="0"/>
        <w:snapToGrid w:val="0"/>
        <w:spacing w:line="460" w:lineRule="exact"/>
        <w:ind w:firstLineChars="200" w:firstLine="420"/>
        <w:rPr>
          <w:rFonts w:ascii="宋体" w:hAnsi="宋体"/>
        </w:rPr>
      </w:pPr>
    </w:p>
    <w:p w:rsidR="003A7B1A" w:rsidRDefault="003A7B1A">
      <w:pPr>
        <w:adjustRightInd w:val="0"/>
        <w:snapToGrid w:val="0"/>
        <w:spacing w:line="460" w:lineRule="exact"/>
        <w:ind w:firstLineChars="200" w:firstLine="480"/>
        <w:outlineLvl w:val="0"/>
        <w:rPr>
          <w:rFonts w:ascii="黑体" w:eastAsia="黑体" w:hAnsi="宋体" w:cs="MingLiU"/>
          <w:kern w:val="0"/>
          <w:sz w:val="24"/>
        </w:rPr>
      </w:pPr>
      <w:r>
        <w:rPr>
          <w:rFonts w:ascii="黑体" w:eastAsia="黑体" w:hAnsi="宋体" w:cs="MingLiU" w:hint="eastAsia"/>
          <w:kern w:val="0"/>
          <w:sz w:val="24"/>
        </w:rPr>
        <w:t>二、注册会计师的责任</w:t>
      </w:r>
    </w:p>
    <w:p w:rsidR="003A7B1A" w:rsidRDefault="003A7B1A">
      <w:pPr>
        <w:spacing w:line="460" w:lineRule="exact"/>
        <w:ind w:firstLineChars="200" w:firstLine="420"/>
        <w:rPr>
          <w:rFonts w:ascii="宋体" w:hAnsi="宋体"/>
        </w:rPr>
      </w:pPr>
      <w:r>
        <w:rPr>
          <w:rFonts w:ascii="宋体" w:hAnsi="宋体" w:hint="eastAsia"/>
        </w:rPr>
        <w:t>我们按照《中国注册会计师其他鉴证业务准则第3101号—历史财务信息审计或审阅以外的鉴证业务》的规定执行了审核业务。该准则要求我们计划和实施审核工作，以对贵公司编制的非经营性资金占用及其他关联资金往来情况汇总表是否不存在重大错报获取合理保证。</w:t>
      </w:r>
    </w:p>
    <w:p w:rsidR="003A7B1A" w:rsidRDefault="003A7B1A">
      <w:pPr>
        <w:spacing w:line="460" w:lineRule="exact"/>
        <w:ind w:firstLineChars="200" w:firstLine="420"/>
        <w:rPr>
          <w:rFonts w:ascii="宋体" w:hAnsi="宋体" w:hint="eastAsia"/>
        </w:rPr>
      </w:pPr>
      <w:r>
        <w:rPr>
          <w:rFonts w:ascii="宋体" w:hAnsi="宋体" w:hint="eastAsia"/>
        </w:rPr>
        <w:t>在审核过程中，</w:t>
      </w:r>
      <w:r>
        <w:rPr>
          <w:rFonts w:ascii="宋体" w:hAnsi="宋体"/>
        </w:rPr>
        <w:t>我们实施了</w:t>
      </w:r>
      <w:r>
        <w:rPr>
          <w:rFonts w:ascii="宋体" w:hAnsi="宋体" w:hint="eastAsia"/>
        </w:rPr>
        <w:t>包括询问、核对</w:t>
      </w:r>
      <w:r>
        <w:rPr>
          <w:rFonts w:ascii="宋体" w:hAnsi="宋体"/>
        </w:rPr>
        <w:t>有关资料与文件、抽查会计记录等我们认为必要的审核程序。</w:t>
      </w:r>
      <w:r>
        <w:rPr>
          <w:rFonts w:ascii="宋体" w:hAnsi="宋体" w:hint="eastAsia"/>
        </w:rPr>
        <w:t>我们相信，我们的审核工作为发表审核意见提供了合理的基础。</w:t>
      </w:r>
    </w:p>
    <w:p w:rsidR="003A7B1A" w:rsidRDefault="003A7B1A">
      <w:pPr>
        <w:adjustRightInd w:val="0"/>
        <w:snapToGrid w:val="0"/>
        <w:spacing w:line="460" w:lineRule="exact"/>
        <w:ind w:firstLineChars="200" w:firstLine="480"/>
        <w:outlineLvl w:val="0"/>
        <w:rPr>
          <w:rFonts w:ascii="黑体" w:eastAsia="黑体" w:hAnsi="宋体" w:cs="MingLiU"/>
          <w:kern w:val="0"/>
          <w:sz w:val="24"/>
        </w:rPr>
      </w:pPr>
      <w:r>
        <w:rPr>
          <w:rFonts w:ascii="黑体" w:eastAsia="黑体" w:hAnsi="宋体" w:cs="MingLiU" w:hint="eastAsia"/>
          <w:kern w:val="0"/>
          <w:sz w:val="24"/>
        </w:rPr>
        <w:lastRenderedPageBreak/>
        <w:t>三、审核意见</w:t>
      </w:r>
    </w:p>
    <w:p w:rsidR="003A7B1A" w:rsidRDefault="003A7B1A">
      <w:pPr>
        <w:spacing w:line="460" w:lineRule="exact"/>
        <w:ind w:firstLineChars="200" w:firstLine="420"/>
        <w:rPr>
          <w:rFonts w:hint="eastAsia"/>
        </w:rPr>
      </w:pPr>
      <w:r>
        <w:rPr>
          <w:rFonts w:ascii="宋体" w:hAnsi="宋体" w:hint="eastAsia"/>
        </w:rPr>
        <w:t>我们认为，贵公司编制的非经营性资金占用及其他关联资金往来情况汇总表符合相关规定，在所有重大方面如实反映了</w:t>
      </w:r>
      <w:r>
        <w:t>控股股东及其他关联方</w:t>
      </w:r>
      <w:r>
        <w:rPr>
          <w:rFonts w:hint="eastAsia"/>
        </w:rPr>
        <w:t>占用资金</w:t>
      </w:r>
      <w:r>
        <w:t>情况。</w:t>
      </w:r>
    </w:p>
    <w:p w:rsidR="003A7B1A" w:rsidRDefault="003A7B1A">
      <w:pPr>
        <w:spacing w:line="460" w:lineRule="exact"/>
        <w:ind w:firstLineChars="200" w:firstLine="420"/>
        <w:rPr>
          <w:rFonts w:ascii="宋体" w:hAnsi="宋体" w:hint="eastAsia"/>
        </w:rPr>
      </w:pPr>
    </w:p>
    <w:p w:rsidR="003A7B1A" w:rsidRDefault="003A7B1A">
      <w:pPr>
        <w:adjustRightInd w:val="0"/>
        <w:snapToGrid w:val="0"/>
        <w:spacing w:line="460" w:lineRule="exact"/>
        <w:ind w:firstLineChars="200" w:firstLine="480"/>
        <w:outlineLvl w:val="0"/>
        <w:rPr>
          <w:rFonts w:ascii="黑体" w:eastAsia="黑体" w:hAnsi="宋体" w:cs="MingLiU"/>
          <w:kern w:val="0"/>
          <w:sz w:val="24"/>
        </w:rPr>
      </w:pPr>
      <w:r>
        <w:rPr>
          <w:rFonts w:ascii="黑体" w:eastAsia="黑体" w:hAnsi="宋体" w:cs="MingLiU" w:hint="eastAsia"/>
          <w:kern w:val="0"/>
          <w:sz w:val="24"/>
        </w:rPr>
        <w:t>四、其他说明事项</w:t>
      </w:r>
    </w:p>
    <w:p w:rsidR="003A7B1A" w:rsidRDefault="003A7B1A">
      <w:pPr>
        <w:adjustRightInd w:val="0"/>
        <w:snapToGrid w:val="0"/>
        <w:spacing w:line="460" w:lineRule="exact"/>
        <w:ind w:firstLineChars="200" w:firstLine="420"/>
        <w:outlineLvl w:val="0"/>
        <w:rPr>
          <w:rFonts w:ascii="宋体" w:hAnsi="宋体"/>
        </w:rPr>
      </w:pPr>
      <w:r>
        <w:rPr>
          <w:rFonts w:ascii="宋体" w:hAnsi="宋体" w:hint="eastAsia"/>
        </w:rPr>
        <w:t>为了更好地理解贵公司2023年度非经营性资金占用及其他关联资金往来情况，汇总表应当与已审计的财务报表一并阅读。</w:t>
      </w:r>
    </w:p>
    <w:p w:rsidR="003A7B1A" w:rsidRDefault="003A7B1A">
      <w:pPr>
        <w:pStyle w:val="ad"/>
        <w:adjustRightInd w:val="0"/>
        <w:snapToGrid w:val="0"/>
        <w:spacing w:before="0" w:beforeAutospacing="0" w:after="0" w:afterAutospacing="0" w:line="460" w:lineRule="exact"/>
        <w:ind w:firstLine="480"/>
        <w:jc w:val="both"/>
        <w:rPr>
          <w:rFonts w:cs="Times New Roman"/>
          <w:kern w:val="2"/>
          <w:sz w:val="21"/>
          <w:szCs w:val="21"/>
        </w:rPr>
      </w:pPr>
      <w:r>
        <w:rPr>
          <w:rFonts w:cs="Times New Roman"/>
          <w:kern w:val="2"/>
          <w:sz w:val="21"/>
          <w:szCs w:val="21"/>
        </w:rPr>
        <w:t>本报告仅供贵公司</w:t>
      </w:r>
      <w:r>
        <w:rPr>
          <w:rFonts w:cs="Times New Roman" w:hint="eastAsia"/>
          <w:kern w:val="2"/>
          <w:sz w:val="21"/>
          <w:szCs w:val="21"/>
        </w:rPr>
        <w:t>年度报告披露时使用，</w:t>
      </w:r>
      <w:r>
        <w:rPr>
          <w:rFonts w:cs="Times New Roman"/>
          <w:kern w:val="2"/>
          <w:sz w:val="21"/>
          <w:szCs w:val="21"/>
        </w:rPr>
        <w:t>不得用作其它目的。</w:t>
      </w:r>
      <w:r>
        <w:rPr>
          <w:rFonts w:cs="Times New Roman" w:hint="eastAsia"/>
          <w:kern w:val="2"/>
          <w:sz w:val="21"/>
          <w:szCs w:val="21"/>
        </w:rPr>
        <w:t>我们同意将本报告作为贵公司年度报告的必备文件，随其他文件一起报送并对外披露。</w:t>
      </w:r>
    </w:p>
    <w:p w:rsidR="003A7B1A" w:rsidRDefault="003A7B1A">
      <w:pPr>
        <w:spacing w:line="460" w:lineRule="exact"/>
        <w:rPr>
          <w:rFonts w:ascii="宋体" w:hint="eastAsia"/>
          <w:snapToGrid w:val="0"/>
          <w:kern w:val="0"/>
        </w:rPr>
      </w:pPr>
    </w:p>
    <w:p w:rsidR="003A7B1A" w:rsidRDefault="003A7B1A">
      <w:pPr>
        <w:spacing w:line="460" w:lineRule="exact"/>
        <w:rPr>
          <w:rFonts w:ascii="宋体"/>
          <w:snapToGrid w:val="0"/>
          <w:kern w:val="0"/>
        </w:rPr>
      </w:pPr>
    </w:p>
    <w:p w:rsidR="003A7B1A" w:rsidRDefault="003A7B1A">
      <w:pPr>
        <w:spacing w:line="460" w:lineRule="exact"/>
        <w:rPr>
          <w:rFonts w:ascii="宋体"/>
          <w:snapToGrid w:val="0"/>
          <w:kern w:val="0"/>
        </w:rPr>
      </w:pPr>
    </w:p>
    <w:p w:rsidR="003A7B1A" w:rsidRDefault="003A7B1A">
      <w:pPr>
        <w:pStyle w:val="ad"/>
        <w:spacing w:before="0" w:beforeAutospacing="0" w:after="0" w:afterAutospacing="0" w:line="460" w:lineRule="exact"/>
        <w:ind w:firstLineChars="202" w:firstLine="424"/>
        <w:rPr>
          <w:snapToGrid w:val="0"/>
          <w:sz w:val="21"/>
          <w:szCs w:val="21"/>
        </w:rPr>
      </w:pPr>
      <w:r>
        <w:rPr>
          <w:rFonts w:hint="eastAsia"/>
          <w:snapToGrid w:val="0"/>
          <w:sz w:val="21"/>
          <w:szCs w:val="21"/>
        </w:rPr>
        <w:t xml:space="preserve">  大信会计师事务所（特殊普通合伙）</w:t>
      </w:r>
      <w:r>
        <w:rPr>
          <w:snapToGrid w:val="0"/>
          <w:sz w:val="21"/>
          <w:szCs w:val="21"/>
        </w:rPr>
        <w:t xml:space="preserve">   </w:t>
      </w:r>
      <w:r>
        <w:rPr>
          <w:rFonts w:hint="eastAsia"/>
          <w:snapToGrid w:val="0"/>
          <w:sz w:val="21"/>
          <w:szCs w:val="21"/>
        </w:rPr>
        <w:t xml:space="preserve">    </w:t>
      </w:r>
      <w:r>
        <w:rPr>
          <w:snapToGrid w:val="0"/>
          <w:sz w:val="21"/>
          <w:szCs w:val="21"/>
        </w:rPr>
        <w:t xml:space="preserve">  </w:t>
      </w:r>
      <w:r>
        <w:rPr>
          <w:rFonts w:hint="eastAsia"/>
          <w:snapToGrid w:val="0"/>
          <w:sz w:val="21"/>
          <w:szCs w:val="21"/>
        </w:rPr>
        <w:t>中国注册会计师：</w:t>
      </w:r>
      <w:r w:rsidR="002E41F5">
        <w:rPr>
          <w:rFonts w:hint="eastAsia"/>
          <w:snapToGrid w:val="0"/>
          <w:sz w:val="21"/>
          <w:szCs w:val="21"/>
        </w:rPr>
        <w:t>刘勇</w:t>
      </w:r>
    </w:p>
    <w:p w:rsidR="003A7B1A" w:rsidRDefault="003A7B1A">
      <w:pPr>
        <w:pStyle w:val="ad"/>
        <w:spacing w:before="0" w:beforeAutospacing="0" w:after="0" w:afterAutospacing="0" w:line="460" w:lineRule="exact"/>
        <w:rPr>
          <w:snapToGrid w:val="0"/>
          <w:sz w:val="21"/>
          <w:szCs w:val="21"/>
        </w:rPr>
      </w:pPr>
    </w:p>
    <w:p w:rsidR="003A7B1A" w:rsidRDefault="003A7B1A">
      <w:pPr>
        <w:pStyle w:val="ad"/>
        <w:spacing w:before="0" w:beforeAutospacing="0" w:after="0" w:afterAutospacing="0" w:line="460" w:lineRule="exact"/>
        <w:rPr>
          <w:snapToGrid w:val="0"/>
          <w:sz w:val="21"/>
          <w:szCs w:val="21"/>
        </w:rPr>
      </w:pPr>
    </w:p>
    <w:p w:rsidR="003A7B1A" w:rsidRDefault="003A7B1A">
      <w:pPr>
        <w:pStyle w:val="ad"/>
        <w:spacing w:before="0" w:beforeAutospacing="0" w:after="0" w:afterAutospacing="0" w:line="460" w:lineRule="exact"/>
        <w:ind w:firstLineChars="600" w:firstLine="1260"/>
        <w:rPr>
          <w:snapToGrid w:val="0"/>
          <w:sz w:val="21"/>
          <w:szCs w:val="21"/>
        </w:rPr>
      </w:pPr>
      <w:r>
        <w:rPr>
          <w:rFonts w:hint="eastAsia"/>
          <w:snapToGrid w:val="0"/>
          <w:sz w:val="21"/>
          <w:szCs w:val="21"/>
        </w:rPr>
        <w:t>中 国</w:t>
      </w:r>
      <w:r>
        <w:rPr>
          <w:snapToGrid w:val="0"/>
          <w:sz w:val="21"/>
          <w:szCs w:val="21"/>
        </w:rPr>
        <w:t xml:space="preserve"> </w:t>
      </w:r>
      <w:r>
        <w:rPr>
          <w:rFonts w:hint="eastAsia"/>
          <w:snapToGrid w:val="0"/>
          <w:sz w:val="21"/>
          <w:szCs w:val="21"/>
        </w:rPr>
        <w:t>· 北</w:t>
      </w:r>
      <w:r>
        <w:rPr>
          <w:snapToGrid w:val="0"/>
          <w:sz w:val="21"/>
          <w:szCs w:val="21"/>
        </w:rPr>
        <w:t xml:space="preserve"> </w:t>
      </w:r>
      <w:r>
        <w:rPr>
          <w:rFonts w:hint="eastAsia"/>
          <w:snapToGrid w:val="0"/>
          <w:sz w:val="21"/>
          <w:szCs w:val="21"/>
        </w:rPr>
        <w:t>京</w:t>
      </w:r>
      <w:r>
        <w:rPr>
          <w:snapToGrid w:val="0"/>
          <w:sz w:val="21"/>
          <w:szCs w:val="21"/>
        </w:rPr>
        <w:t xml:space="preserve">            </w:t>
      </w:r>
      <w:r>
        <w:rPr>
          <w:rFonts w:hint="eastAsia"/>
          <w:snapToGrid w:val="0"/>
          <w:sz w:val="21"/>
          <w:szCs w:val="21"/>
        </w:rPr>
        <w:t xml:space="preserve">  </w:t>
      </w:r>
      <w:r>
        <w:rPr>
          <w:snapToGrid w:val="0"/>
          <w:sz w:val="21"/>
          <w:szCs w:val="21"/>
        </w:rPr>
        <w:t xml:space="preserve">       </w:t>
      </w:r>
      <w:r>
        <w:rPr>
          <w:rFonts w:hint="eastAsia"/>
          <w:snapToGrid w:val="0"/>
          <w:sz w:val="21"/>
          <w:szCs w:val="21"/>
        </w:rPr>
        <w:t>中国注册会计师：</w:t>
      </w:r>
      <w:r w:rsidR="002E41F5">
        <w:rPr>
          <w:rFonts w:hint="eastAsia"/>
          <w:snapToGrid w:val="0"/>
          <w:sz w:val="21"/>
          <w:szCs w:val="21"/>
        </w:rPr>
        <w:t>解孟娇</w:t>
      </w:r>
    </w:p>
    <w:p w:rsidR="003A7B1A" w:rsidRDefault="003A7B1A">
      <w:pPr>
        <w:pStyle w:val="ad"/>
        <w:spacing w:before="0" w:beforeAutospacing="0" w:after="0" w:afterAutospacing="0" w:line="460" w:lineRule="exact"/>
        <w:rPr>
          <w:snapToGrid w:val="0"/>
          <w:sz w:val="21"/>
          <w:szCs w:val="21"/>
        </w:rPr>
      </w:pPr>
    </w:p>
    <w:p w:rsidR="003A7B1A" w:rsidRDefault="003A7B1A">
      <w:pPr>
        <w:pStyle w:val="ad"/>
        <w:spacing w:before="0" w:beforeAutospacing="0" w:after="0" w:afterAutospacing="0" w:line="460" w:lineRule="exact"/>
        <w:rPr>
          <w:snapToGrid w:val="0"/>
          <w:sz w:val="21"/>
          <w:szCs w:val="21"/>
        </w:rPr>
      </w:pPr>
    </w:p>
    <w:p w:rsidR="002E41F5" w:rsidRDefault="003A7B1A">
      <w:pPr>
        <w:pStyle w:val="ad"/>
        <w:spacing w:before="0" w:beforeAutospacing="0" w:after="0" w:afterAutospacing="0" w:line="460" w:lineRule="exact"/>
        <w:ind w:firstLineChars="550" w:firstLine="1155"/>
        <w:jc w:val="right"/>
        <w:rPr>
          <w:snapToGrid w:val="0"/>
          <w:sz w:val="21"/>
          <w:szCs w:val="21"/>
        </w:rPr>
        <w:sectPr w:rsidR="002E41F5">
          <w:headerReference w:type="default" r:id="rId6"/>
          <w:footerReference w:type="default" r:id="rId7"/>
          <w:headerReference w:type="first" r:id="rId8"/>
          <w:pgSz w:w="11906" w:h="16838"/>
          <w:pgMar w:top="1440" w:right="1800" w:bottom="1440" w:left="1800" w:header="851" w:footer="992" w:gutter="0"/>
          <w:pgNumType w:fmt="numberInDash" w:start="1"/>
          <w:cols w:space="720"/>
          <w:docGrid w:type="lines" w:linePitch="312"/>
        </w:sectPr>
      </w:pPr>
      <w:r>
        <w:rPr>
          <w:rFonts w:hint="eastAsia"/>
          <w:snapToGrid w:val="0"/>
          <w:sz w:val="21"/>
          <w:szCs w:val="21"/>
        </w:rPr>
        <w:t>二○二四年四月二十九日</w:t>
      </w:r>
    </w:p>
    <w:p w:rsidR="002E41F5" w:rsidRDefault="002E41F5" w:rsidP="002E41F5">
      <w:pPr>
        <w:pStyle w:val="ad"/>
        <w:spacing w:before="0" w:beforeAutospacing="0" w:after="0" w:afterAutospacing="0" w:line="460" w:lineRule="exact"/>
        <w:ind w:firstLine="720"/>
        <w:jc w:val="center"/>
        <w:outlineLvl w:val="0"/>
        <w:rPr>
          <w:rFonts w:ascii="黑体" w:eastAsia="黑体" w:cs="黑体" w:hint="eastAsia"/>
          <w:sz w:val="36"/>
          <w:szCs w:val="36"/>
        </w:rPr>
      </w:pPr>
      <w:r>
        <w:rPr>
          <w:rFonts w:ascii="黑体" w:eastAsia="黑体" w:cs="黑体" w:hint="eastAsia"/>
          <w:sz w:val="36"/>
          <w:szCs w:val="36"/>
        </w:rPr>
        <w:lastRenderedPageBreak/>
        <w:t>上市公司2023年</w:t>
      </w:r>
      <w:r>
        <w:rPr>
          <w:rFonts w:ascii="黑体" w:eastAsia="黑体" w:cs="黑体"/>
          <w:sz w:val="36"/>
          <w:szCs w:val="36"/>
        </w:rPr>
        <w:t>度非经营性资金占用及其他关联资金往来</w:t>
      </w:r>
      <w:r>
        <w:rPr>
          <w:rFonts w:ascii="黑体" w:eastAsia="黑体" w:cs="黑体" w:hint="eastAsia"/>
          <w:sz w:val="36"/>
          <w:szCs w:val="36"/>
        </w:rPr>
        <w:t>情况汇总表</w:t>
      </w:r>
    </w:p>
    <w:p w:rsidR="002E41F5" w:rsidRDefault="002E41F5" w:rsidP="002E41F5">
      <w:pPr>
        <w:pStyle w:val="ad"/>
        <w:spacing w:before="0" w:beforeAutospacing="0" w:after="0" w:afterAutospacing="0" w:line="460" w:lineRule="exact"/>
        <w:ind w:firstLine="360"/>
        <w:jc w:val="both"/>
        <w:rPr>
          <w:rFonts w:hint="eastAsia"/>
          <w:sz w:val="18"/>
          <w:szCs w:val="18"/>
        </w:rPr>
      </w:pPr>
      <w:r>
        <w:rPr>
          <w:rFonts w:hint="eastAsia"/>
          <w:sz w:val="18"/>
          <w:szCs w:val="18"/>
        </w:rPr>
        <w:t>编制单位：渤海水业股份有限公司                                                                                                 单位：人民币万元</w:t>
      </w:r>
    </w:p>
    <w:tbl>
      <w:tblPr>
        <w:tblW w:w="5000" w:type="pct"/>
        <w:jc w:val="center"/>
        <w:tblInd w:w="0" w:type="dxa"/>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1373"/>
        <w:gridCol w:w="1832"/>
        <w:gridCol w:w="1286"/>
        <w:gridCol w:w="1365"/>
        <w:gridCol w:w="1057"/>
        <w:gridCol w:w="1409"/>
        <w:gridCol w:w="980"/>
        <w:gridCol w:w="1057"/>
        <w:gridCol w:w="1125"/>
        <w:gridCol w:w="980"/>
        <w:gridCol w:w="1188"/>
      </w:tblGrid>
      <w:tr w:rsidR="002E41F5" w:rsidTr="003A7B1A">
        <w:trPr>
          <w:trHeight w:val="284"/>
          <w:tblHeader/>
          <w:jc w:val="center"/>
        </w:trPr>
        <w:tc>
          <w:tcPr>
            <w:tcW w:w="503" w:type="pct"/>
            <w:vAlign w:val="center"/>
          </w:tcPr>
          <w:p w:rsidR="002E41F5" w:rsidRDefault="002E41F5" w:rsidP="003A7B1A">
            <w:pPr>
              <w:adjustRightInd w:val="0"/>
              <w:snapToGrid w:val="0"/>
              <w:jc w:val="center"/>
              <w:rPr>
                <w:rFonts w:ascii="宋体" w:hAnsi="宋体" w:cs="宋体" w:hint="eastAsia"/>
                <w:color w:val="000000"/>
                <w:kern w:val="0"/>
                <w:sz w:val="18"/>
                <w:szCs w:val="18"/>
              </w:rPr>
            </w:pPr>
            <w:r>
              <w:rPr>
                <w:rFonts w:ascii="宋体" w:hAnsi="宋体" w:cs="宋体" w:hint="eastAsia"/>
                <w:color w:val="000000"/>
                <w:kern w:val="0"/>
                <w:sz w:val="18"/>
                <w:szCs w:val="18"/>
              </w:rPr>
              <w:t>非经营性资金占用</w:t>
            </w:r>
          </w:p>
        </w:tc>
        <w:tc>
          <w:tcPr>
            <w:tcW w:w="671" w:type="pct"/>
            <w:vAlign w:val="center"/>
          </w:tcPr>
          <w:p w:rsidR="002E41F5" w:rsidRDefault="002E41F5" w:rsidP="003A7B1A">
            <w:pPr>
              <w:adjustRightInd w:val="0"/>
              <w:snapToGrid w:val="0"/>
              <w:jc w:val="center"/>
              <w:rPr>
                <w:rFonts w:ascii="宋体" w:hAnsi="宋体" w:cs="宋体" w:hint="eastAsia"/>
                <w:color w:val="000000"/>
                <w:kern w:val="0"/>
                <w:sz w:val="18"/>
                <w:szCs w:val="18"/>
              </w:rPr>
            </w:pPr>
            <w:r>
              <w:rPr>
                <w:rFonts w:ascii="宋体" w:hAnsi="宋体" w:cs="宋体" w:hint="eastAsia"/>
                <w:color w:val="000000"/>
                <w:kern w:val="0"/>
                <w:sz w:val="18"/>
                <w:szCs w:val="18"/>
              </w:rPr>
              <w:t>资金占用方名称</w:t>
            </w:r>
          </w:p>
        </w:tc>
        <w:tc>
          <w:tcPr>
            <w:tcW w:w="471" w:type="pct"/>
            <w:vAlign w:val="center"/>
          </w:tcPr>
          <w:p w:rsidR="002E41F5" w:rsidRDefault="002E41F5" w:rsidP="003A7B1A">
            <w:pPr>
              <w:widowControl/>
              <w:adjustRightInd w:val="0"/>
              <w:snapToGrid w:val="0"/>
              <w:ind w:leftChars="-51" w:left="-107" w:rightChars="-50" w:right="-105"/>
              <w:jc w:val="center"/>
              <w:rPr>
                <w:rFonts w:ascii="宋体" w:hAnsi="宋体" w:cs="宋体" w:hint="eastAsia"/>
                <w:color w:val="000000"/>
                <w:kern w:val="0"/>
                <w:sz w:val="18"/>
                <w:szCs w:val="18"/>
              </w:rPr>
            </w:pPr>
            <w:r>
              <w:rPr>
                <w:rFonts w:ascii="宋体" w:hAnsi="宋体" w:cs="宋体" w:hint="eastAsia"/>
                <w:color w:val="000000"/>
                <w:kern w:val="0"/>
                <w:sz w:val="18"/>
                <w:szCs w:val="18"/>
              </w:rPr>
              <w:t>占用方与上市公司的关联关系</w:t>
            </w:r>
          </w:p>
        </w:tc>
        <w:tc>
          <w:tcPr>
            <w:tcW w:w="500" w:type="pct"/>
            <w:vAlign w:val="center"/>
          </w:tcPr>
          <w:p w:rsidR="002E41F5" w:rsidRDefault="002E41F5" w:rsidP="003A7B1A">
            <w:pPr>
              <w:widowControl/>
              <w:adjustRightInd w:val="0"/>
              <w:snapToGrid w:val="0"/>
              <w:ind w:leftChars="-51" w:left="-107" w:rightChars="-50" w:right="-105"/>
              <w:jc w:val="center"/>
              <w:rPr>
                <w:rFonts w:ascii="宋体" w:hAnsi="宋体" w:cs="宋体" w:hint="eastAsia"/>
                <w:color w:val="000000"/>
                <w:kern w:val="0"/>
                <w:sz w:val="18"/>
                <w:szCs w:val="18"/>
              </w:rPr>
            </w:pPr>
            <w:r>
              <w:rPr>
                <w:rFonts w:ascii="宋体" w:hAnsi="宋体" w:cs="宋体" w:hint="eastAsia"/>
                <w:color w:val="000000"/>
                <w:kern w:val="0"/>
                <w:sz w:val="18"/>
                <w:szCs w:val="18"/>
              </w:rPr>
              <w:t>上市公司</w:t>
            </w:r>
          </w:p>
          <w:p w:rsidR="002E41F5" w:rsidRDefault="002E41F5" w:rsidP="003A7B1A">
            <w:pPr>
              <w:widowControl/>
              <w:adjustRightInd w:val="0"/>
              <w:snapToGrid w:val="0"/>
              <w:ind w:leftChars="-51" w:left="-107" w:rightChars="-50" w:right="-105"/>
              <w:jc w:val="center"/>
              <w:rPr>
                <w:rFonts w:ascii="宋体" w:hAnsi="宋体" w:cs="宋体" w:hint="eastAsia"/>
                <w:color w:val="000000"/>
                <w:kern w:val="0"/>
                <w:sz w:val="18"/>
                <w:szCs w:val="18"/>
              </w:rPr>
            </w:pPr>
            <w:r>
              <w:rPr>
                <w:rFonts w:ascii="宋体" w:hAnsi="宋体" w:cs="宋体" w:hint="eastAsia"/>
                <w:color w:val="000000"/>
                <w:kern w:val="0"/>
                <w:sz w:val="18"/>
                <w:szCs w:val="18"/>
              </w:rPr>
              <w:t>核算的会计科目</w:t>
            </w:r>
          </w:p>
        </w:tc>
        <w:tc>
          <w:tcPr>
            <w:tcW w:w="387" w:type="pct"/>
            <w:vAlign w:val="center"/>
          </w:tcPr>
          <w:p w:rsidR="002E41F5" w:rsidRDefault="002E41F5" w:rsidP="003A7B1A">
            <w:pPr>
              <w:adjustRightInd w:val="0"/>
              <w:snapToGrid w:val="0"/>
              <w:jc w:val="center"/>
              <w:rPr>
                <w:rFonts w:ascii="宋体" w:hAnsi="宋体" w:cs="宋体" w:hint="eastAsia"/>
                <w:color w:val="000000"/>
                <w:kern w:val="0"/>
                <w:sz w:val="18"/>
                <w:szCs w:val="18"/>
              </w:rPr>
            </w:pPr>
            <w:r>
              <w:rPr>
                <w:rFonts w:ascii="宋体" w:hAnsi="宋体" w:cs="宋体" w:hint="eastAsia"/>
                <w:color w:val="000000"/>
                <w:kern w:val="0"/>
                <w:sz w:val="18"/>
                <w:szCs w:val="18"/>
              </w:rPr>
              <w:t>2023年期初占用资金余额</w:t>
            </w:r>
          </w:p>
        </w:tc>
        <w:tc>
          <w:tcPr>
            <w:tcW w:w="516" w:type="pct"/>
            <w:vAlign w:val="center"/>
          </w:tcPr>
          <w:p w:rsidR="002E41F5" w:rsidRDefault="002E41F5" w:rsidP="003A7B1A">
            <w:pPr>
              <w:adjustRightInd w:val="0"/>
              <w:snapToGrid w:val="0"/>
              <w:jc w:val="center"/>
              <w:rPr>
                <w:rFonts w:ascii="宋体" w:hAnsi="宋体" w:cs="宋体" w:hint="eastAsia"/>
                <w:color w:val="000000"/>
                <w:kern w:val="0"/>
                <w:sz w:val="18"/>
                <w:szCs w:val="18"/>
              </w:rPr>
            </w:pPr>
            <w:r>
              <w:rPr>
                <w:rFonts w:ascii="宋体" w:hAnsi="宋体" w:cs="宋体" w:hint="eastAsia"/>
                <w:color w:val="000000"/>
                <w:kern w:val="0"/>
                <w:sz w:val="18"/>
                <w:szCs w:val="18"/>
              </w:rPr>
              <w:t>2023年度占用累计发生金额</w:t>
            </w:r>
          </w:p>
          <w:p w:rsidR="002E41F5" w:rsidRDefault="002E41F5" w:rsidP="003A7B1A">
            <w:pPr>
              <w:adjustRightInd w:val="0"/>
              <w:snapToGrid w:val="0"/>
              <w:jc w:val="center"/>
              <w:rPr>
                <w:rFonts w:ascii="宋体" w:hAnsi="宋体" w:cs="宋体" w:hint="eastAsia"/>
                <w:color w:val="000000"/>
                <w:kern w:val="0"/>
                <w:sz w:val="18"/>
                <w:szCs w:val="18"/>
              </w:rPr>
            </w:pPr>
            <w:r>
              <w:rPr>
                <w:rFonts w:ascii="宋体" w:hAnsi="宋体" w:cs="宋体" w:hint="eastAsia"/>
                <w:color w:val="000000"/>
                <w:kern w:val="0"/>
                <w:sz w:val="18"/>
                <w:szCs w:val="18"/>
              </w:rPr>
              <w:t>（不含利息）</w:t>
            </w:r>
          </w:p>
        </w:tc>
        <w:tc>
          <w:tcPr>
            <w:tcW w:w="359" w:type="pct"/>
            <w:vAlign w:val="center"/>
          </w:tcPr>
          <w:p w:rsidR="002E41F5" w:rsidRDefault="002E41F5" w:rsidP="003A7B1A">
            <w:pPr>
              <w:adjustRightInd w:val="0"/>
              <w:snapToGrid w:val="0"/>
              <w:jc w:val="center"/>
              <w:rPr>
                <w:rFonts w:ascii="宋体" w:hAnsi="宋体" w:cs="宋体" w:hint="eastAsia"/>
                <w:color w:val="000000"/>
                <w:kern w:val="0"/>
                <w:sz w:val="18"/>
                <w:szCs w:val="18"/>
              </w:rPr>
            </w:pPr>
            <w:r>
              <w:rPr>
                <w:rFonts w:ascii="宋体" w:hAnsi="宋体" w:cs="宋体" w:hint="eastAsia"/>
                <w:color w:val="000000"/>
                <w:kern w:val="0"/>
                <w:sz w:val="18"/>
                <w:szCs w:val="18"/>
              </w:rPr>
              <w:t>2023年度占用资金的利息</w:t>
            </w:r>
          </w:p>
          <w:p w:rsidR="002E41F5" w:rsidRDefault="002E41F5" w:rsidP="003A7B1A">
            <w:pPr>
              <w:adjustRightInd w:val="0"/>
              <w:snapToGrid w:val="0"/>
              <w:jc w:val="center"/>
              <w:rPr>
                <w:rFonts w:ascii="宋体" w:hAnsi="宋体" w:cs="宋体" w:hint="eastAsia"/>
                <w:color w:val="000000"/>
                <w:kern w:val="0"/>
                <w:sz w:val="18"/>
                <w:szCs w:val="18"/>
              </w:rPr>
            </w:pPr>
            <w:r>
              <w:rPr>
                <w:rFonts w:ascii="宋体" w:hAnsi="宋体" w:cs="宋体" w:hint="eastAsia"/>
                <w:color w:val="000000"/>
                <w:kern w:val="0"/>
                <w:sz w:val="18"/>
                <w:szCs w:val="18"/>
              </w:rPr>
              <w:t>（如有）</w:t>
            </w:r>
          </w:p>
        </w:tc>
        <w:tc>
          <w:tcPr>
            <w:tcW w:w="387" w:type="pct"/>
            <w:vAlign w:val="center"/>
          </w:tcPr>
          <w:p w:rsidR="002E41F5" w:rsidRDefault="002E41F5" w:rsidP="003A7B1A">
            <w:pPr>
              <w:adjustRightInd w:val="0"/>
              <w:snapToGrid w:val="0"/>
              <w:jc w:val="center"/>
              <w:rPr>
                <w:rFonts w:ascii="宋体" w:hAnsi="宋体" w:cs="宋体" w:hint="eastAsia"/>
                <w:color w:val="000000"/>
                <w:kern w:val="0"/>
                <w:sz w:val="18"/>
                <w:szCs w:val="18"/>
              </w:rPr>
            </w:pPr>
            <w:r>
              <w:rPr>
                <w:rFonts w:ascii="宋体" w:hAnsi="宋体" w:cs="宋体" w:hint="eastAsia"/>
                <w:color w:val="000000"/>
                <w:kern w:val="0"/>
                <w:sz w:val="18"/>
                <w:szCs w:val="18"/>
              </w:rPr>
              <w:t>2023年度偿还累计发生金额</w:t>
            </w:r>
          </w:p>
        </w:tc>
        <w:tc>
          <w:tcPr>
            <w:tcW w:w="412" w:type="pct"/>
            <w:vAlign w:val="center"/>
          </w:tcPr>
          <w:p w:rsidR="002E41F5" w:rsidRDefault="002E41F5" w:rsidP="003A7B1A">
            <w:pPr>
              <w:adjustRightInd w:val="0"/>
              <w:snapToGrid w:val="0"/>
              <w:jc w:val="center"/>
              <w:rPr>
                <w:rFonts w:ascii="宋体" w:hAnsi="宋体" w:cs="宋体" w:hint="eastAsia"/>
                <w:color w:val="000000"/>
                <w:kern w:val="0"/>
                <w:sz w:val="18"/>
                <w:szCs w:val="18"/>
              </w:rPr>
            </w:pPr>
            <w:r>
              <w:rPr>
                <w:rFonts w:ascii="宋体" w:hAnsi="宋体" w:cs="宋体" w:hint="eastAsia"/>
                <w:color w:val="000000"/>
                <w:kern w:val="0"/>
                <w:sz w:val="18"/>
                <w:szCs w:val="18"/>
              </w:rPr>
              <w:t>2023年期末占用资金余额</w:t>
            </w:r>
          </w:p>
        </w:tc>
        <w:tc>
          <w:tcPr>
            <w:tcW w:w="359" w:type="pct"/>
            <w:vAlign w:val="center"/>
          </w:tcPr>
          <w:p w:rsidR="002E41F5" w:rsidRDefault="002E41F5" w:rsidP="003A7B1A">
            <w:pPr>
              <w:adjustRightInd w:val="0"/>
              <w:snapToGrid w:val="0"/>
              <w:jc w:val="center"/>
              <w:rPr>
                <w:rFonts w:ascii="宋体" w:hAnsi="宋体" w:cs="宋体" w:hint="eastAsia"/>
                <w:color w:val="000000"/>
                <w:kern w:val="0"/>
                <w:sz w:val="18"/>
                <w:szCs w:val="18"/>
              </w:rPr>
            </w:pPr>
            <w:r>
              <w:rPr>
                <w:rFonts w:ascii="宋体" w:hAnsi="宋体" w:cs="宋体" w:hint="eastAsia"/>
                <w:color w:val="000000"/>
                <w:kern w:val="0"/>
                <w:sz w:val="18"/>
                <w:szCs w:val="18"/>
              </w:rPr>
              <w:t>占用形成</w:t>
            </w:r>
          </w:p>
          <w:p w:rsidR="002E41F5" w:rsidRDefault="002E41F5" w:rsidP="003A7B1A">
            <w:pPr>
              <w:adjustRightInd w:val="0"/>
              <w:snapToGrid w:val="0"/>
              <w:jc w:val="center"/>
              <w:rPr>
                <w:rFonts w:ascii="宋体" w:hAnsi="宋体" w:cs="宋体" w:hint="eastAsia"/>
                <w:color w:val="000000"/>
                <w:kern w:val="0"/>
                <w:sz w:val="18"/>
                <w:szCs w:val="18"/>
              </w:rPr>
            </w:pPr>
            <w:r>
              <w:rPr>
                <w:rFonts w:ascii="宋体" w:hAnsi="宋体" w:cs="宋体" w:hint="eastAsia"/>
                <w:color w:val="000000"/>
                <w:kern w:val="0"/>
                <w:sz w:val="18"/>
                <w:szCs w:val="18"/>
              </w:rPr>
              <w:t>原因</w:t>
            </w:r>
          </w:p>
        </w:tc>
        <w:tc>
          <w:tcPr>
            <w:tcW w:w="435" w:type="pct"/>
            <w:vAlign w:val="center"/>
          </w:tcPr>
          <w:p w:rsidR="002E41F5" w:rsidRDefault="002E41F5" w:rsidP="003A7B1A">
            <w:pPr>
              <w:widowControl/>
              <w:adjustRightInd w:val="0"/>
              <w:snapToGrid w:val="0"/>
              <w:ind w:leftChars="-60" w:left="-126" w:rightChars="-39" w:right="-82"/>
              <w:jc w:val="center"/>
              <w:rPr>
                <w:rFonts w:ascii="宋体" w:hAnsi="宋体" w:cs="宋体" w:hint="eastAsia"/>
                <w:color w:val="000000"/>
                <w:kern w:val="0"/>
                <w:sz w:val="18"/>
                <w:szCs w:val="18"/>
              </w:rPr>
            </w:pPr>
            <w:r>
              <w:rPr>
                <w:rFonts w:ascii="宋体" w:hAnsi="宋体" w:cs="宋体" w:hint="eastAsia"/>
                <w:color w:val="000000"/>
                <w:kern w:val="0"/>
                <w:sz w:val="18"/>
                <w:szCs w:val="18"/>
              </w:rPr>
              <w:t>占用性质</w:t>
            </w:r>
          </w:p>
        </w:tc>
      </w:tr>
      <w:tr w:rsidR="002E41F5" w:rsidTr="003A7B1A">
        <w:trPr>
          <w:trHeight w:val="255"/>
          <w:jc w:val="center"/>
        </w:trPr>
        <w:tc>
          <w:tcPr>
            <w:tcW w:w="503" w:type="pct"/>
            <w:vMerge w:val="restart"/>
            <w:vAlign w:val="center"/>
          </w:tcPr>
          <w:p w:rsidR="002E41F5" w:rsidRPr="00756C94" w:rsidRDefault="002E41F5" w:rsidP="003A7B1A">
            <w:pPr>
              <w:adjustRightInd w:val="0"/>
              <w:snapToGrid w:val="0"/>
              <w:jc w:val="center"/>
              <w:rPr>
                <w:rFonts w:ascii="宋体" w:hAnsi="宋体" w:cs="宋体"/>
                <w:kern w:val="0"/>
                <w:sz w:val="16"/>
                <w:szCs w:val="16"/>
              </w:rPr>
            </w:pPr>
            <w:r w:rsidRPr="00756C94">
              <w:rPr>
                <w:rFonts w:ascii="宋体" w:hAnsi="宋体" w:cs="宋体" w:hint="eastAsia"/>
                <w:kern w:val="0"/>
                <w:sz w:val="16"/>
                <w:szCs w:val="16"/>
              </w:rPr>
              <w:t>控股股东、实际控制人及其附属企业</w:t>
            </w:r>
          </w:p>
        </w:tc>
        <w:tc>
          <w:tcPr>
            <w:tcW w:w="671" w:type="pct"/>
            <w:vAlign w:val="center"/>
          </w:tcPr>
          <w:p w:rsidR="002E41F5" w:rsidRDefault="002E41F5" w:rsidP="003A7B1A">
            <w:pPr>
              <w:widowControl/>
              <w:adjustRightInd w:val="0"/>
              <w:snapToGrid w:val="0"/>
              <w:jc w:val="right"/>
              <w:rPr>
                <w:rFonts w:ascii="宋体" w:hAnsi="宋体" w:cs="宋体" w:hint="eastAsia"/>
                <w:color w:val="000000"/>
                <w:kern w:val="0"/>
                <w:sz w:val="18"/>
                <w:szCs w:val="18"/>
              </w:rPr>
            </w:pPr>
          </w:p>
        </w:tc>
        <w:tc>
          <w:tcPr>
            <w:tcW w:w="471" w:type="pct"/>
            <w:vAlign w:val="center"/>
          </w:tcPr>
          <w:p w:rsidR="002E41F5" w:rsidRDefault="002E41F5" w:rsidP="003A7B1A">
            <w:pPr>
              <w:widowControl/>
              <w:adjustRightInd w:val="0"/>
              <w:snapToGrid w:val="0"/>
              <w:jc w:val="right"/>
              <w:rPr>
                <w:rFonts w:ascii="宋体" w:hAnsi="宋体" w:cs="宋体" w:hint="eastAsia"/>
                <w:color w:val="000000"/>
                <w:kern w:val="0"/>
                <w:sz w:val="18"/>
                <w:szCs w:val="18"/>
              </w:rPr>
            </w:pPr>
          </w:p>
        </w:tc>
        <w:tc>
          <w:tcPr>
            <w:tcW w:w="500" w:type="pct"/>
            <w:vAlign w:val="center"/>
          </w:tcPr>
          <w:p w:rsidR="002E41F5" w:rsidRDefault="002E41F5" w:rsidP="003A7B1A">
            <w:pPr>
              <w:widowControl/>
              <w:adjustRightInd w:val="0"/>
              <w:snapToGrid w:val="0"/>
              <w:jc w:val="right"/>
              <w:rPr>
                <w:rFonts w:ascii="宋体" w:hAnsi="宋体" w:cs="宋体" w:hint="eastAsia"/>
                <w:color w:val="000000"/>
                <w:kern w:val="0"/>
                <w:sz w:val="18"/>
                <w:szCs w:val="18"/>
              </w:rPr>
            </w:pPr>
          </w:p>
        </w:tc>
        <w:tc>
          <w:tcPr>
            <w:tcW w:w="387" w:type="pct"/>
            <w:vAlign w:val="center"/>
          </w:tcPr>
          <w:p w:rsidR="002E41F5" w:rsidRDefault="002E41F5" w:rsidP="003A7B1A">
            <w:pPr>
              <w:widowControl/>
              <w:adjustRightInd w:val="0"/>
              <w:snapToGrid w:val="0"/>
              <w:jc w:val="right"/>
              <w:rPr>
                <w:rFonts w:ascii="Arial Narrow" w:hAnsi="Arial Narrow" w:cs="宋体" w:hint="eastAsia"/>
                <w:color w:val="000000"/>
                <w:kern w:val="0"/>
                <w:sz w:val="18"/>
                <w:szCs w:val="18"/>
              </w:rPr>
            </w:pPr>
          </w:p>
        </w:tc>
        <w:tc>
          <w:tcPr>
            <w:tcW w:w="516" w:type="pct"/>
            <w:vAlign w:val="center"/>
          </w:tcPr>
          <w:p w:rsidR="002E41F5" w:rsidRDefault="002E41F5" w:rsidP="003A7B1A">
            <w:pPr>
              <w:widowControl/>
              <w:adjustRightInd w:val="0"/>
              <w:snapToGrid w:val="0"/>
              <w:jc w:val="right"/>
              <w:rPr>
                <w:rFonts w:ascii="Arial Narrow" w:hAnsi="Arial Narrow" w:cs="宋体"/>
                <w:color w:val="000000"/>
                <w:kern w:val="0"/>
                <w:sz w:val="18"/>
                <w:szCs w:val="18"/>
              </w:rPr>
            </w:pPr>
          </w:p>
        </w:tc>
        <w:tc>
          <w:tcPr>
            <w:tcW w:w="359" w:type="pct"/>
            <w:vAlign w:val="center"/>
          </w:tcPr>
          <w:p w:rsidR="002E41F5" w:rsidRDefault="002E41F5" w:rsidP="003A7B1A">
            <w:pPr>
              <w:widowControl/>
              <w:adjustRightInd w:val="0"/>
              <w:snapToGrid w:val="0"/>
              <w:jc w:val="right"/>
              <w:rPr>
                <w:rFonts w:ascii="Arial Narrow" w:hAnsi="Arial Narrow" w:cs="宋体"/>
                <w:color w:val="000000"/>
                <w:kern w:val="0"/>
                <w:sz w:val="18"/>
                <w:szCs w:val="18"/>
              </w:rPr>
            </w:pPr>
          </w:p>
        </w:tc>
        <w:tc>
          <w:tcPr>
            <w:tcW w:w="387" w:type="pct"/>
            <w:vAlign w:val="center"/>
          </w:tcPr>
          <w:p w:rsidR="002E41F5" w:rsidRDefault="002E41F5" w:rsidP="003A7B1A">
            <w:pPr>
              <w:widowControl/>
              <w:adjustRightInd w:val="0"/>
              <w:snapToGrid w:val="0"/>
              <w:jc w:val="right"/>
              <w:rPr>
                <w:rFonts w:ascii="Arial Narrow" w:hAnsi="Arial Narrow" w:cs="宋体"/>
                <w:color w:val="000000"/>
                <w:kern w:val="0"/>
                <w:sz w:val="18"/>
                <w:szCs w:val="18"/>
              </w:rPr>
            </w:pPr>
          </w:p>
        </w:tc>
        <w:tc>
          <w:tcPr>
            <w:tcW w:w="412" w:type="pct"/>
            <w:vAlign w:val="center"/>
          </w:tcPr>
          <w:p w:rsidR="002E41F5" w:rsidRDefault="002E41F5" w:rsidP="003A7B1A">
            <w:pPr>
              <w:widowControl/>
              <w:adjustRightInd w:val="0"/>
              <w:snapToGrid w:val="0"/>
              <w:jc w:val="right"/>
              <w:rPr>
                <w:rFonts w:ascii="Arial Narrow" w:hAnsi="Arial Narrow" w:cs="宋体"/>
                <w:color w:val="000000"/>
                <w:kern w:val="0"/>
                <w:sz w:val="18"/>
                <w:szCs w:val="18"/>
              </w:rPr>
            </w:pPr>
          </w:p>
        </w:tc>
        <w:tc>
          <w:tcPr>
            <w:tcW w:w="359" w:type="pct"/>
            <w:vAlign w:val="center"/>
          </w:tcPr>
          <w:p w:rsidR="002E41F5" w:rsidRDefault="002E41F5" w:rsidP="003A7B1A">
            <w:pPr>
              <w:widowControl/>
              <w:adjustRightInd w:val="0"/>
              <w:snapToGrid w:val="0"/>
              <w:jc w:val="right"/>
              <w:rPr>
                <w:rFonts w:ascii="宋体" w:hAnsi="宋体" w:cs="宋体" w:hint="eastAsia"/>
                <w:color w:val="000000"/>
                <w:kern w:val="0"/>
                <w:sz w:val="18"/>
                <w:szCs w:val="18"/>
              </w:rPr>
            </w:pPr>
          </w:p>
        </w:tc>
        <w:tc>
          <w:tcPr>
            <w:tcW w:w="435" w:type="pct"/>
            <w:vAlign w:val="bottom"/>
          </w:tcPr>
          <w:p w:rsidR="002E41F5" w:rsidRDefault="002E41F5" w:rsidP="003A7B1A">
            <w:pPr>
              <w:adjustRightInd w:val="0"/>
              <w:snapToGrid w:val="0"/>
              <w:jc w:val="right"/>
              <w:rPr>
                <w:rFonts w:ascii="宋体" w:hAnsi="宋体" w:cs="宋体"/>
                <w:color w:val="000000"/>
                <w:kern w:val="0"/>
                <w:sz w:val="15"/>
                <w:szCs w:val="15"/>
              </w:rPr>
            </w:pPr>
          </w:p>
        </w:tc>
      </w:tr>
      <w:tr w:rsidR="002E41F5" w:rsidTr="003A7B1A">
        <w:trPr>
          <w:trHeight w:val="255"/>
          <w:jc w:val="center"/>
        </w:trPr>
        <w:tc>
          <w:tcPr>
            <w:tcW w:w="503" w:type="pct"/>
            <w:vMerge/>
            <w:vAlign w:val="center"/>
          </w:tcPr>
          <w:p w:rsidR="002E41F5" w:rsidRPr="00756C94" w:rsidRDefault="002E41F5" w:rsidP="003A7B1A">
            <w:pPr>
              <w:adjustRightInd w:val="0"/>
              <w:snapToGrid w:val="0"/>
              <w:jc w:val="center"/>
              <w:rPr>
                <w:rFonts w:ascii="宋体" w:hAnsi="宋体" w:cs="宋体" w:hint="eastAsia"/>
                <w:kern w:val="0"/>
                <w:sz w:val="16"/>
                <w:szCs w:val="16"/>
              </w:rPr>
            </w:pPr>
          </w:p>
        </w:tc>
        <w:tc>
          <w:tcPr>
            <w:tcW w:w="671" w:type="pct"/>
            <w:vAlign w:val="center"/>
          </w:tcPr>
          <w:p w:rsidR="002E41F5" w:rsidRDefault="002E41F5" w:rsidP="003A7B1A">
            <w:pPr>
              <w:widowControl/>
              <w:adjustRightInd w:val="0"/>
              <w:snapToGrid w:val="0"/>
              <w:jc w:val="right"/>
              <w:rPr>
                <w:rFonts w:ascii="宋体" w:hAnsi="宋体" w:cs="宋体" w:hint="eastAsia"/>
                <w:color w:val="000000"/>
                <w:kern w:val="0"/>
                <w:sz w:val="18"/>
                <w:szCs w:val="18"/>
              </w:rPr>
            </w:pPr>
          </w:p>
        </w:tc>
        <w:tc>
          <w:tcPr>
            <w:tcW w:w="471" w:type="pct"/>
            <w:vAlign w:val="center"/>
          </w:tcPr>
          <w:p w:rsidR="002E41F5" w:rsidRDefault="002E41F5" w:rsidP="003A7B1A">
            <w:pPr>
              <w:widowControl/>
              <w:adjustRightInd w:val="0"/>
              <w:snapToGrid w:val="0"/>
              <w:jc w:val="right"/>
              <w:rPr>
                <w:rFonts w:ascii="宋体" w:hAnsi="宋体" w:cs="宋体" w:hint="eastAsia"/>
                <w:color w:val="000000"/>
                <w:kern w:val="0"/>
                <w:sz w:val="18"/>
                <w:szCs w:val="18"/>
              </w:rPr>
            </w:pPr>
          </w:p>
        </w:tc>
        <w:tc>
          <w:tcPr>
            <w:tcW w:w="500" w:type="pct"/>
            <w:vAlign w:val="center"/>
          </w:tcPr>
          <w:p w:rsidR="002E41F5" w:rsidRDefault="002E41F5" w:rsidP="003A7B1A">
            <w:pPr>
              <w:widowControl/>
              <w:adjustRightInd w:val="0"/>
              <w:snapToGrid w:val="0"/>
              <w:jc w:val="right"/>
              <w:rPr>
                <w:rFonts w:ascii="宋体" w:hAnsi="宋体" w:cs="宋体" w:hint="eastAsia"/>
                <w:color w:val="000000"/>
                <w:kern w:val="0"/>
                <w:sz w:val="18"/>
                <w:szCs w:val="18"/>
              </w:rPr>
            </w:pPr>
          </w:p>
        </w:tc>
        <w:tc>
          <w:tcPr>
            <w:tcW w:w="387" w:type="pct"/>
            <w:vAlign w:val="center"/>
          </w:tcPr>
          <w:p w:rsidR="002E41F5" w:rsidRDefault="002E41F5" w:rsidP="003A7B1A">
            <w:pPr>
              <w:widowControl/>
              <w:adjustRightInd w:val="0"/>
              <w:snapToGrid w:val="0"/>
              <w:jc w:val="right"/>
              <w:rPr>
                <w:rFonts w:ascii="Arial Narrow" w:hAnsi="Arial Narrow" w:cs="宋体" w:hint="eastAsia"/>
                <w:color w:val="000000"/>
                <w:kern w:val="0"/>
                <w:sz w:val="18"/>
                <w:szCs w:val="18"/>
              </w:rPr>
            </w:pPr>
          </w:p>
        </w:tc>
        <w:tc>
          <w:tcPr>
            <w:tcW w:w="516" w:type="pct"/>
            <w:vAlign w:val="center"/>
          </w:tcPr>
          <w:p w:rsidR="002E41F5" w:rsidRDefault="002E41F5" w:rsidP="003A7B1A">
            <w:pPr>
              <w:widowControl/>
              <w:adjustRightInd w:val="0"/>
              <w:snapToGrid w:val="0"/>
              <w:jc w:val="right"/>
              <w:rPr>
                <w:rFonts w:ascii="Arial Narrow" w:hAnsi="Arial Narrow" w:cs="宋体"/>
                <w:color w:val="000000"/>
                <w:kern w:val="0"/>
                <w:sz w:val="18"/>
                <w:szCs w:val="18"/>
              </w:rPr>
            </w:pPr>
          </w:p>
        </w:tc>
        <w:tc>
          <w:tcPr>
            <w:tcW w:w="359" w:type="pct"/>
            <w:vAlign w:val="center"/>
          </w:tcPr>
          <w:p w:rsidR="002E41F5" w:rsidRDefault="002E41F5" w:rsidP="003A7B1A">
            <w:pPr>
              <w:widowControl/>
              <w:adjustRightInd w:val="0"/>
              <w:snapToGrid w:val="0"/>
              <w:jc w:val="right"/>
              <w:rPr>
                <w:rFonts w:ascii="Arial Narrow" w:hAnsi="Arial Narrow" w:cs="宋体"/>
                <w:color w:val="000000"/>
                <w:kern w:val="0"/>
                <w:sz w:val="18"/>
                <w:szCs w:val="18"/>
              </w:rPr>
            </w:pPr>
          </w:p>
        </w:tc>
        <w:tc>
          <w:tcPr>
            <w:tcW w:w="387" w:type="pct"/>
            <w:vAlign w:val="center"/>
          </w:tcPr>
          <w:p w:rsidR="002E41F5" w:rsidRDefault="002E41F5" w:rsidP="003A7B1A">
            <w:pPr>
              <w:widowControl/>
              <w:adjustRightInd w:val="0"/>
              <w:snapToGrid w:val="0"/>
              <w:jc w:val="right"/>
              <w:rPr>
                <w:rFonts w:ascii="Arial Narrow" w:hAnsi="Arial Narrow" w:cs="宋体"/>
                <w:color w:val="000000"/>
                <w:kern w:val="0"/>
                <w:sz w:val="18"/>
                <w:szCs w:val="18"/>
              </w:rPr>
            </w:pPr>
          </w:p>
        </w:tc>
        <w:tc>
          <w:tcPr>
            <w:tcW w:w="412" w:type="pct"/>
            <w:vAlign w:val="center"/>
          </w:tcPr>
          <w:p w:rsidR="002E41F5" w:rsidRDefault="002E41F5" w:rsidP="003A7B1A">
            <w:pPr>
              <w:widowControl/>
              <w:adjustRightInd w:val="0"/>
              <w:snapToGrid w:val="0"/>
              <w:jc w:val="right"/>
              <w:rPr>
                <w:rFonts w:ascii="Arial Narrow" w:hAnsi="Arial Narrow" w:cs="宋体"/>
                <w:color w:val="000000"/>
                <w:kern w:val="0"/>
                <w:sz w:val="18"/>
                <w:szCs w:val="18"/>
              </w:rPr>
            </w:pPr>
          </w:p>
        </w:tc>
        <w:tc>
          <w:tcPr>
            <w:tcW w:w="359" w:type="pct"/>
            <w:vAlign w:val="center"/>
          </w:tcPr>
          <w:p w:rsidR="002E41F5" w:rsidRDefault="002E41F5" w:rsidP="003A7B1A">
            <w:pPr>
              <w:widowControl/>
              <w:adjustRightInd w:val="0"/>
              <w:snapToGrid w:val="0"/>
              <w:jc w:val="right"/>
              <w:rPr>
                <w:rFonts w:ascii="宋体" w:hAnsi="宋体" w:cs="宋体" w:hint="eastAsia"/>
                <w:color w:val="000000"/>
                <w:kern w:val="0"/>
                <w:sz w:val="18"/>
                <w:szCs w:val="18"/>
              </w:rPr>
            </w:pPr>
          </w:p>
        </w:tc>
        <w:tc>
          <w:tcPr>
            <w:tcW w:w="435" w:type="pct"/>
            <w:vAlign w:val="bottom"/>
          </w:tcPr>
          <w:p w:rsidR="002E41F5" w:rsidRDefault="002E41F5" w:rsidP="003A7B1A">
            <w:pPr>
              <w:adjustRightInd w:val="0"/>
              <w:snapToGrid w:val="0"/>
              <w:jc w:val="right"/>
              <w:rPr>
                <w:rFonts w:ascii="宋体" w:hAnsi="宋体" w:cs="宋体"/>
                <w:color w:val="000000"/>
                <w:kern w:val="0"/>
                <w:sz w:val="15"/>
                <w:szCs w:val="15"/>
              </w:rPr>
            </w:pPr>
          </w:p>
        </w:tc>
      </w:tr>
      <w:tr w:rsidR="002E41F5" w:rsidTr="003A7B1A">
        <w:trPr>
          <w:trHeight w:val="255"/>
          <w:jc w:val="center"/>
        </w:trPr>
        <w:tc>
          <w:tcPr>
            <w:tcW w:w="503"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16"/>
              </w:rPr>
            </w:pPr>
            <w:r w:rsidRPr="00756C94">
              <w:rPr>
                <w:rFonts w:ascii="宋体" w:hAnsi="宋体" w:cs="宋体" w:hint="eastAsia"/>
                <w:color w:val="000000"/>
                <w:kern w:val="0"/>
                <w:sz w:val="16"/>
                <w:szCs w:val="16"/>
              </w:rPr>
              <w:t>小计</w:t>
            </w:r>
          </w:p>
        </w:tc>
        <w:tc>
          <w:tcPr>
            <w:tcW w:w="671" w:type="pct"/>
            <w:vAlign w:val="center"/>
          </w:tcPr>
          <w:p w:rsidR="002E41F5" w:rsidRDefault="002E41F5" w:rsidP="003A7B1A">
            <w:pPr>
              <w:widowControl/>
              <w:adjustRightInd w:val="0"/>
              <w:snapToGrid w:val="0"/>
              <w:jc w:val="right"/>
              <w:rPr>
                <w:rFonts w:ascii="宋体" w:hAnsi="宋体" w:cs="宋体" w:hint="eastAsia"/>
                <w:color w:val="000000"/>
                <w:kern w:val="0"/>
                <w:sz w:val="18"/>
                <w:szCs w:val="18"/>
              </w:rPr>
            </w:pPr>
          </w:p>
        </w:tc>
        <w:tc>
          <w:tcPr>
            <w:tcW w:w="471" w:type="pct"/>
            <w:vAlign w:val="center"/>
          </w:tcPr>
          <w:p w:rsidR="002E41F5" w:rsidRDefault="002E41F5" w:rsidP="003A7B1A">
            <w:pPr>
              <w:widowControl/>
              <w:adjustRightInd w:val="0"/>
              <w:snapToGrid w:val="0"/>
              <w:jc w:val="right"/>
              <w:rPr>
                <w:rFonts w:ascii="宋体" w:hAnsi="宋体" w:cs="宋体" w:hint="eastAsia"/>
                <w:color w:val="000000"/>
                <w:kern w:val="0"/>
                <w:sz w:val="18"/>
                <w:szCs w:val="18"/>
              </w:rPr>
            </w:pPr>
          </w:p>
        </w:tc>
        <w:tc>
          <w:tcPr>
            <w:tcW w:w="500" w:type="pct"/>
            <w:vAlign w:val="center"/>
          </w:tcPr>
          <w:p w:rsidR="002E41F5" w:rsidRDefault="002E41F5" w:rsidP="003A7B1A">
            <w:pPr>
              <w:widowControl/>
              <w:adjustRightInd w:val="0"/>
              <w:snapToGrid w:val="0"/>
              <w:jc w:val="right"/>
              <w:rPr>
                <w:rFonts w:ascii="宋体" w:hAnsi="宋体" w:cs="宋体" w:hint="eastAsia"/>
                <w:color w:val="000000"/>
                <w:kern w:val="0"/>
                <w:sz w:val="18"/>
                <w:szCs w:val="18"/>
              </w:rPr>
            </w:pPr>
          </w:p>
        </w:tc>
        <w:tc>
          <w:tcPr>
            <w:tcW w:w="387" w:type="pct"/>
            <w:vAlign w:val="center"/>
          </w:tcPr>
          <w:p w:rsidR="002E41F5" w:rsidRDefault="002E41F5" w:rsidP="003A7B1A">
            <w:pPr>
              <w:widowControl/>
              <w:adjustRightInd w:val="0"/>
              <w:snapToGrid w:val="0"/>
              <w:jc w:val="right"/>
              <w:rPr>
                <w:rFonts w:ascii="Arial Narrow" w:hAnsi="Arial Narrow" w:cs="宋体"/>
                <w:color w:val="000000"/>
                <w:kern w:val="0"/>
                <w:sz w:val="18"/>
                <w:szCs w:val="18"/>
              </w:rPr>
            </w:pPr>
          </w:p>
        </w:tc>
        <w:tc>
          <w:tcPr>
            <w:tcW w:w="516" w:type="pct"/>
            <w:vAlign w:val="center"/>
          </w:tcPr>
          <w:p w:rsidR="002E41F5" w:rsidRDefault="002E41F5" w:rsidP="003A7B1A">
            <w:pPr>
              <w:widowControl/>
              <w:adjustRightInd w:val="0"/>
              <w:snapToGrid w:val="0"/>
              <w:jc w:val="right"/>
              <w:rPr>
                <w:rFonts w:ascii="Arial Narrow" w:hAnsi="Arial Narrow" w:cs="宋体"/>
                <w:color w:val="000000"/>
                <w:kern w:val="0"/>
                <w:sz w:val="18"/>
                <w:szCs w:val="18"/>
              </w:rPr>
            </w:pPr>
          </w:p>
        </w:tc>
        <w:tc>
          <w:tcPr>
            <w:tcW w:w="359" w:type="pct"/>
            <w:vAlign w:val="center"/>
          </w:tcPr>
          <w:p w:rsidR="002E41F5" w:rsidRDefault="002E41F5" w:rsidP="003A7B1A">
            <w:pPr>
              <w:widowControl/>
              <w:adjustRightInd w:val="0"/>
              <w:snapToGrid w:val="0"/>
              <w:jc w:val="right"/>
              <w:rPr>
                <w:rFonts w:ascii="Arial Narrow" w:hAnsi="Arial Narrow" w:cs="宋体"/>
                <w:color w:val="000000"/>
                <w:kern w:val="0"/>
                <w:sz w:val="18"/>
                <w:szCs w:val="18"/>
              </w:rPr>
            </w:pPr>
          </w:p>
        </w:tc>
        <w:tc>
          <w:tcPr>
            <w:tcW w:w="387" w:type="pct"/>
            <w:vAlign w:val="center"/>
          </w:tcPr>
          <w:p w:rsidR="002E41F5" w:rsidRDefault="002E41F5" w:rsidP="003A7B1A">
            <w:pPr>
              <w:widowControl/>
              <w:adjustRightInd w:val="0"/>
              <w:snapToGrid w:val="0"/>
              <w:jc w:val="right"/>
              <w:rPr>
                <w:rFonts w:ascii="Arial Narrow" w:hAnsi="Arial Narrow" w:cs="宋体"/>
                <w:color w:val="000000"/>
                <w:kern w:val="0"/>
                <w:sz w:val="18"/>
                <w:szCs w:val="18"/>
              </w:rPr>
            </w:pPr>
          </w:p>
        </w:tc>
        <w:tc>
          <w:tcPr>
            <w:tcW w:w="412" w:type="pct"/>
            <w:vAlign w:val="center"/>
          </w:tcPr>
          <w:p w:rsidR="002E41F5" w:rsidRDefault="002E41F5" w:rsidP="003A7B1A">
            <w:pPr>
              <w:widowControl/>
              <w:adjustRightInd w:val="0"/>
              <w:snapToGrid w:val="0"/>
              <w:jc w:val="right"/>
              <w:rPr>
                <w:rFonts w:ascii="Arial Narrow" w:hAnsi="Arial Narrow" w:cs="宋体"/>
                <w:color w:val="000000"/>
                <w:kern w:val="0"/>
                <w:sz w:val="18"/>
                <w:szCs w:val="18"/>
              </w:rPr>
            </w:pPr>
          </w:p>
        </w:tc>
        <w:tc>
          <w:tcPr>
            <w:tcW w:w="359" w:type="pct"/>
            <w:vAlign w:val="center"/>
          </w:tcPr>
          <w:p w:rsidR="002E41F5" w:rsidRDefault="002E41F5" w:rsidP="003A7B1A">
            <w:pPr>
              <w:widowControl/>
              <w:adjustRightInd w:val="0"/>
              <w:snapToGrid w:val="0"/>
              <w:jc w:val="right"/>
              <w:rPr>
                <w:rFonts w:ascii="宋体" w:hAnsi="宋体" w:cs="宋体" w:hint="eastAsia"/>
                <w:color w:val="000000"/>
                <w:kern w:val="0"/>
                <w:sz w:val="18"/>
                <w:szCs w:val="18"/>
              </w:rPr>
            </w:pPr>
          </w:p>
        </w:tc>
        <w:tc>
          <w:tcPr>
            <w:tcW w:w="435" w:type="pct"/>
            <w:vAlign w:val="bottom"/>
          </w:tcPr>
          <w:p w:rsidR="002E41F5" w:rsidRDefault="002E41F5" w:rsidP="003A7B1A">
            <w:pPr>
              <w:adjustRightInd w:val="0"/>
              <w:snapToGrid w:val="0"/>
              <w:jc w:val="right"/>
              <w:rPr>
                <w:rFonts w:ascii="宋体" w:hAnsi="宋体" w:cs="宋体"/>
                <w:color w:val="000000"/>
                <w:kern w:val="0"/>
                <w:sz w:val="15"/>
                <w:szCs w:val="15"/>
              </w:rPr>
            </w:pPr>
          </w:p>
        </w:tc>
      </w:tr>
      <w:tr w:rsidR="002E41F5" w:rsidTr="003A7B1A">
        <w:trPr>
          <w:trHeight w:val="255"/>
          <w:jc w:val="center"/>
        </w:trPr>
        <w:tc>
          <w:tcPr>
            <w:tcW w:w="503" w:type="pct"/>
            <w:vMerge w:val="restar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16"/>
              </w:rPr>
            </w:pPr>
            <w:r w:rsidRPr="00756C94">
              <w:rPr>
                <w:rFonts w:ascii="宋体" w:hAnsi="宋体" w:cs="宋体" w:hint="eastAsia"/>
                <w:kern w:val="0"/>
                <w:sz w:val="16"/>
                <w:szCs w:val="16"/>
              </w:rPr>
              <w:t>前控股股东、实际控制人及其附属企业</w:t>
            </w:r>
          </w:p>
        </w:tc>
        <w:tc>
          <w:tcPr>
            <w:tcW w:w="671" w:type="pct"/>
            <w:vAlign w:val="center"/>
          </w:tcPr>
          <w:p w:rsidR="002E41F5" w:rsidRDefault="002E41F5" w:rsidP="003A7B1A">
            <w:pPr>
              <w:widowControl/>
              <w:adjustRightInd w:val="0"/>
              <w:snapToGrid w:val="0"/>
              <w:jc w:val="right"/>
              <w:rPr>
                <w:rFonts w:ascii="宋体" w:hAnsi="宋体" w:cs="宋体" w:hint="eastAsia"/>
                <w:color w:val="000000"/>
                <w:kern w:val="0"/>
                <w:sz w:val="18"/>
                <w:szCs w:val="18"/>
              </w:rPr>
            </w:pPr>
          </w:p>
        </w:tc>
        <w:tc>
          <w:tcPr>
            <w:tcW w:w="471" w:type="pct"/>
            <w:vAlign w:val="center"/>
          </w:tcPr>
          <w:p w:rsidR="002E41F5" w:rsidRDefault="002E41F5" w:rsidP="003A7B1A">
            <w:pPr>
              <w:widowControl/>
              <w:adjustRightInd w:val="0"/>
              <w:snapToGrid w:val="0"/>
              <w:jc w:val="right"/>
              <w:rPr>
                <w:rFonts w:ascii="宋体" w:hAnsi="宋体" w:cs="宋体" w:hint="eastAsia"/>
                <w:color w:val="000000"/>
                <w:kern w:val="0"/>
                <w:sz w:val="18"/>
                <w:szCs w:val="18"/>
              </w:rPr>
            </w:pPr>
          </w:p>
        </w:tc>
        <w:tc>
          <w:tcPr>
            <w:tcW w:w="500" w:type="pct"/>
            <w:vAlign w:val="center"/>
          </w:tcPr>
          <w:p w:rsidR="002E41F5" w:rsidRDefault="002E41F5" w:rsidP="003A7B1A">
            <w:pPr>
              <w:widowControl/>
              <w:adjustRightInd w:val="0"/>
              <w:snapToGrid w:val="0"/>
              <w:jc w:val="right"/>
              <w:rPr>
                <w:rFonts w:ascii="宋体" w:hAnsi="宋体" w:cs="宋体" w:hint="eastAsia"/>
                <w:color w:val="000000"/>
                <w:kern w:val="0"/>
                <w:sz w:val="18"/>
                <w:szCs w:val="18"/>
              </w:rPr>
            </w:pPr>
          </w:p>
        </w:tc>
        <w:tc>
          <w:tcPr>
            <w:tcW w:w="387" w:type="pct"/>
            <w:vAlign w:val="center"/>
          </w:tcPr>
          <w:p w:rsidR="002E41F5" w:rsidRDefault="002E41F5" w:rsidP="003A7B1A">
            <w:pPr>
              <w:widowControl/>
              <w:adjustRightInd w:val="0"/>
              <w:snapToGrid w:val="0"/>
              <w:jc w:val="right"/>
              <w:rPr>
                <w:rFonts w:ascii="Arial Narrow" w:hAnsi="Arial Narrow" w:cs="宋体"/>
                <w:color w:val="000000"/>
                <w:kern w:val="0"/>
                <w:sz w:val="18"/>
                <w:szCs w:val="18"/>
              </w:rPr>
            </w:pPr>
          </w:p>
        </w:tc>
        <w:tc>
          <w:tcPr>
            <w:tcW w:w="516" w:type="pct"/>
            <w:vAlign w:val="center"/>
          </w:tcPr>
          <w:p w:rsidR="002E41F5" w:rsidRDefault="002E41F5" w:rsidP="003A7B1A">
            <w:pPr>
              <w:widowControl/>
              <w:adjustRightInd w:val="0"/>
              <w:snapToGrid w:val="0"/>
              <w:jc w:val="right"/>
              <w:rPr>
                <w:rFonts w:ascii="Arial Narrow" w:hAnsi="Arial Narrow" w:cs="宋体"/>
                <w:color w:val="000000"/>
                <w:kern w:val="0"/>
                <w:sz w:val="18"/>
                <w:szCs w:val="18"/>
              </w:rPr>
            </w:pPr>
          </w:p>
        </w:tc>
        <w:tc>
          <w:tcPr>
            <w:tcW w:w="359" w:type="pct"/>
            <w:vAlign w:val="center"/>
          </w:tcPr>
          <w:p w:rsidR="002E41F5" w:rsidRDefault="002E41F5" w:rsidP="003A7B1A">
            <w:pPr>
              <w:widowControl/>
              <w:adjustRightInd w:val="0"/>
              <w:snapToGrid w:val="0"/>
              <w:jc w:val="right"/>
              <w:rPr>
                <w:rFonts w:ascii="Arial Narrow" w:hAnsi="Arial Narrow" w:cs="宋体"/>
                <w:color w:val="000000"/>
                <w:kern w:val="0"/>
                <w:sz w:val="18"/>
                <w:szCs w:val="18"/>
              </w:rPr>
            </w:pPr>
          </w:p>
        </w:tc>
        <w:tc>
          <w:tcPr>
            <w:tcW w:w="387" w:type="pct"/>
            <w:vAlign w:val="center"/>
          </w:tcPr>
          <w:p w:rsidR="002E41F5" w:rsidRDefault="002E41F5" w:rsidP="003A7B1A">
            <w:pPr>
              <w:widowControl/>
              <w:adjustRightInd w:val="0"/>
              <w:snapToGrid w:val="0"/>
              <w:jc w:val="right"/>
              <w:rPr>
                <w:rFonts w:ascii="Arial Narrow" w:hAnsi="Arial Narrow" w:cs="宋体"/>
                <w:color w:val="000000"/>
                <w:kern w:val="0"/>
                <w:sz w:val="18"/>
                <w:szCs w:val="18"/>
              </w:rPr>
            </w:pPr>
          </w:p>
        </w:tc>
        <w:tc>
          <w:tcPr>
            <w:tcW w:w="412" w:type="pct"/>
            <w:vAlign w:val="center"/>
          </w:tcPr>
          <w:p w:rsidR="002E41F5" w:rsidRDefault="002E41F5" w:rsidP="003A7B1A">
            <w:pPr>
              <w:widowControl/>
              <w:adjustRightInd w:val="0"/>
              <w:snapToGrid w:val="0"/>
              <w:jc w:val="right"/>
              <w:rPr>
                <w:rFonts w:ascii="Arial Narrow" w:hAnsi="Arial Narrow" w:cs="宋体"/>
                <w:color w:val="000000"/>
                <w:kern w:val="0"/>
                <w:sz w:val="18"/>
                <w:szCs w:val="18"/>
              </w:rPr>
            </w:pPr>
          </w:p>
        </w:tc>
        <w:tc>
          <w:tcPr>
            <w:tcW w:w="359" w:type="pct"/>
            <w:vAlign w:val="center"/>
          </w:tcPr>
          <w:p w:rsidR="002E41F5" w:rsidRDefault="002E41F5" w:rsidP="003A7B1A">
            <w:pPr>
              <w:widowControl/>
              <w:adjustRightInd w:val="0"/>
              <w:snapToGrid w:val="0"/>
              <w:jc w:val="right"/>
              <w:rPr>
                <w:rFonts w:ascii="宋体" w:hAnsi="宋体" w:cs="宋体" w:hint="eastAsia"/>
                <w:color w:val="000000"/>
                <w:kern w:val="0"/>
                <w:sz w:val="18"/>
                <w:szCs w:val="18"/>
              </w:rPr>
            </w:pPr>
          </w:p>
        </w:tc>
        <w:tc>
          <w:tcPr>
            <w:tcW w:w="435" w:type="pct"/>
            <w:vAlign w:val="bottom"/>
          </w:tcPr>
          <w:p w:rsidR="002E41F5" w:rsidRDefault="002E41F5" w:rsidP="003A7B1A">
            <w:pPr>
              <w:adjustRightInd w:val="0"/>
              <w:snapToGrid w:val="0"/>
              <w:jc w:val="right"/>
              <w:rPr>
                <w:rFonts w:ascii="宋体" w:hAnsi="宋体" w:cs="宋体"/>
                <w:color w:val="000000"/>
                <w:kern w:val="0"/>
                <w:sz w:val="15"/>
                <w:szCs w:val="15"/>
              </w:rPr>
            </w:pPr>
          </w:p>
        </w:tc>
      </w:tr>
      <w:tr w:rsidR="002E41F5" w:rsidTr="003A7B1A">
        <w:trPr>
          <w:trHeight w:val="255"/>
          <w:jc w:val="center"/>
        </w:trPr>
        <w:tc>
          <w:tcPr>
            <w:tcW w:w="503" w:type="pct"/>
            <w:vMerge/>
            <w:vAlign w:val="center"/>
          </w:tcPr>
          <w:p w:rsidR="002E41F5" w:rsidRPr="00756C94" w:rsidRDefault="002E41F5" w:rsidP="003A7B1A">
            <w:pPr>
              <w:widowControl/>
              <w:adjustRightInd w:val="0"/>
              <w:snapToGrid w:val="0"/>
              <w:jc w:val="center"/>
              <w:rPr>
                <w:rFonts w:ascii="宋体" w:hAnsi="宋体" w:cs="宋体" w:hint="eastAsia"/>
                <w:kern w:val="0"/>
                <w:sz w:val="16"/>
                <w:szCs w:val="16"/>
              </w:rPr>
            </w:pPr>
          </w:p>
        </w:tc>
        <w:tc>
          <w:tcPr>
            <w:tcW w:w="671" w:type="pct"/>
            <w:vAlign w:val="center"/>
          </w:tcPr>
          <w:p w:rsidR="002E41F5" w:rsidRDefault="002E41F5" w:rsidP="003A7B1A">
            <w:pPr>
              <w:widowControl/>
              <w:adjustRightInd w:val="0"/>
              <w:snapToGrid w:val="0"/>
              <w:jc w:val="right"/>
              <w:rPr>
                <w:rFonts w:ascii="宋体" w:hAnsi="宋体" w:cs="宋体" w:hint="eastAsia"/>
                <w:color w:val="000000"/>
                <w:kern w:val="0"/>
                <w:sz w:val="18"/>
                <w:szCs w:val="18"/>
              </w:rPr>
            </w:pPr>
          </w:p>
        </w:tc>
        <w:tc>
          <w:tcPr>
            <w:tcW w:w="471" w:type="pct"/>
            <w:vAlign w:val="center"/>
          </w:tcPr>
          <w:p w:rsidR="002E41F5" w:rsidRDefault="002E41F5" w:rsidP="003A7B1A">
            <w:pPr>
              <w:widowControl/>
              <w:adjustRightInd w:val="0"/>
              <w:snapToGrid w:val="0"/>
              <w:jc w:val="right"/>
              <w:rPr>
                <w:rFonts w:ascii="宋体" w:hAnsi="宋体" w:cs="宋体" w:hint="eastAsia"/>
                <w:color w:val="000000"/>
                <w:kern w:val="0"/>
                <w:sz w:val="18"/>
                <w:szCs w:val="18"/>
              </w:rPr>
            </w:pPr>
          </w:p>
        </w:tc>
        <w:tc>
          <w:tcPr>
            <w:tcW w:w="500" w:type="pct"/>
            <w:vAlign w:val="center"/>
          </w:tcPr>
          <w:p w:rsidR="002E41F5" w:rsidRDefault="002E41F5" w:rsidP="003A7B1A">
            <w:pPr>
              <w:widowControl/>
              <w:adjustRightInd w:val="0"/>
              <w:snapToGrid w:val="0"/>
              <w:jc w:val="right"/>
              <w:rPr>
                <w:rFonts w:ascii="宋体" w:hAnsi="宋体" w:cs="宋体" w:hint="eastAsia"/>
                <w:color w:val="000000"/>
                <w:kern w:val="0"/>
                <w:sz w:val="18"/>
                <w:szCs w:val="18"/>
              </w:rPr>
            </w:pPr>
          </w:p>
        </w:tc>
        <w:tc>
          <w:tcPr>
            <w:tcW w:w="387" w:type="pct"/>
            <w:vAlign w:val="center"/>
          </w:tcPr>
          <w:p w:rsidR="002E41F5" w:rsidRDefault="002E41F5" w:rsidP="003A7B1A">
            <w:pPr>
              <w:widowControl/>
              <w:adjustRightInd w:val="0"/>
              <w:snapToGrid w:val="0"/>
              <w:jc w:val="right"/>
              <w:rPr>
                <w:rFonts w:ascii="Arial Narrow" w:hAnsi="Arial Narrow" w:cs="宋体"/>
                <w:color w:val="000000"/>
                <w:kern w:val="0"/>
                <w:sz w:val="18"/>
                <w:szCs w:val="18"/>
              </w:rPr>
            </w:pPr>
          </w:p>
        </w:tc>
        <w:tc>
          <w:tcPr>
            <w:tcW w:w="516" w:type="pct"/>
            <w:vAlign w:val="center"/>
          </w:tcPr>
          <w:p w:rsidR="002E41F5" w:rsidRDefault="002E41F5" w:rsidP="003A7B1A">
            <w:pPr>
              <w:widowControl/>
              <w:adjustRightInd w:val="0"/>
              <w:snapToGrid w:val="0"/>
              <w:jc w:val="right"/>
              <w:rPr>
                <w:rFonts w:ascii="Arial Narrow" w:hAnsi="Arial Narrow" w:cs="宋体"/>
                <w:color w:val="000000"/>
                <w:kern w:val="0"/>
                <w:sz w:val="18"/>
                <w:szCs w:val="18"/>
              </w:rPr>
            </w:pPr>
          </w:p>
        </w:tc>
        <w:tc>
          <w:tcPr>
            <w:tcW w:w="359" w:type="pct"/>
            <w:vAlign w:val="center"/>
          </w:tcPr>
          <w:p w:rsidR="002E41F5" w:rsidRDefault="002E41F5" w:rsidP="003A7B1A">
            <w:pPr>
              <w:widowControl/>
              <w:adjustRightInd w:val="0"/>
              <w:snapToGrid w:val="0"/>
              <w:jc w:val="right"/>
              <w:rPr>
                <w:rFonts w:ascii="Arial Narrow" w:hAnsi="Arial Narrow" w:cs="宋体"/>
                <w:color w:val="000000"/>
                <w:kern w:val="0"/>
                <w:sz w:val="18"/>
                <w:szCs w:val="18"/>
              </w:rPr>
            </w:pPr>
          </w:p>
        </w:tc>
        <w:tc>
          <w:tcPr>
            <w:tcW w:w="387" w:type="pct"/>
            <w:vAlign w:val="center"/>
          </w:tcPr>
          <w:p w:rsidR="002E41F5" w:rsidRDefault="002E41F5" w:rsidP="003A7B1A">
            <w:pPr>
              <w:widowControl/>
              <w:adjustRightInd w:val="0"/>
              <w:snapToGrid w:val="0"/>
              <w:jc w:val="right"/>
              <w:rPr>
                <w:rFonts w:ascii="Arial Narrow" w:hAnsi="Arial Narrow" w:cs="宋体"/>
                <w:color w:val="000000"/>
                <w:kern w:val="0"/>
                <w:sz w:val="18"/>
                <w:szCs w:val="18"/>
              </w:rPr>
            </w:pPr>
          </w:p>
        </w:tc>
        <w:tc>
          <w:tcPr>
            <w:tcW w:w="412" w:type="pct"/>
            <w:vAlign w:val="center"/>
          </w:tcPr>
          <w:p w:rsidR="002E41F5" w:rsidRDefault="002E41F5" w:rsidP="003A7B1A">
            <w:pPr>
              <w:widowControl/>
              <w:adjustRightInd w:val="0"/>
              <w:snapToGrid w:val="0"/>
              <w:jc w:val="right"/>
              <w:rPr>
                <w:rFonts w:ascii="Arial Narrow" w:hAnsi="Arial Narrow" w:cs="宋体"/>
                <w:color w:val="000000"/>
                <w:kern w:val="0"/>
                <w:sz w:val="18"/>
                <w:szCs w:val="18"/>
              </w:rPr>
            </w:pPr>
          </w:p>
        </w:tc>
        <w:tc>
          <w:tcPr>
            <w:tcW w:w="359" w:type="pct"/>
            <w:vAlign w:val="center"/>
          </w:tcPr>
          <w:p w:rsidR="002E41F5" w:rsidRDefault="002E41F5" w:rsidP="003A7B1A">
            <w:pPr>
              <w:widowControl/>
              <w:adjustRightInd w:val="0"/>
              <w:snapToGrid w:val="0"/>
              <w:jc w:val="right"/>
              <w:rPr>
                <w:rFonts w:ascii="宋体" w:hAnsi="宋体" w:cs="宋体" w:hint="eastAsia"/>
                <w:color w:val="000000"/>
                <w:kern w:val="0"/>
                <w:sz w:val="18"/>
                <w:szCs w:val="18"/>
              </w:rPr>
            </w:pPr>
          </w:p>
        </w:tc>
        <w:tc>
          <w:tcPr>
            <w:tcW w:w="435" w:type="pct"/>
            <w:vAlign w:val="bottom"/>
          </w:tcPr>
          <w:p w:rsidR="002E41F5" w:rsidRDefault="002E41F5" w:rsidP="003A7B1A">
            <w:pPr>
              <w:adjustRightInd w:val="0"/>
              <w:snapToGrid w:val="0"/>
              <w:jc w:val="right"/>
              <w:rPr>
                <w:rFonts w:ascii="宋体" w:hAnsi="宋体" w:cs="宋体"/>
                <w:color w:val="000000"/>
                <w:kern w:val="0"/>
                <w:sz w:val="15"/>
                <w:szCs w:val="15"/>
              </w:rPr>
            </w:pPr>
          </w:p>
        </w:tc>
      </w:tr>
      <w:tr w:rsidR="002E41F5" w:rsidTr="003A7B1A">
        <w:trPr>
          <w:trHeight w:val="255"/>
          <w:jc w:val="center"/>
        </w:trPr>
        <w:tc>
          <w:tcPr>
            <w:tcW w:w="503" w:type="pct"/>
            <w:vAlign w:val="center"/>
          </w:tcPr>
          <w:p w:rsidR="002E41F5" w:rsidRPr="00756C94" w:rsidRDefault="002E41F5" w:rsidP="003A7B1A">
            <w:pPr>
              <w:widowControl/>
              <w:adjustRightInd w:val="0"/>
              <w:snapToGrid w:val="0"/>
              <w:jc w:val="center"/>
              <w:rPr>
                <w:rFonts w:ascii="宋体" w:hAnsi="宋体" w:cs="宋体" w:hint="eastAsia"/>
                <w:kern w:val="0"/>
                <w:sz w:val="16"/>
                <w:szCs w:val="16"/>
              </w:rPr>
            </w:pPr>
            <w:r w:rsidRPr="00756C94">
              <w:rPr>
                <w:rFonts w:ascii="宋体" w:hAnsi="宋体" w:cs="宋体" w:hint="eastAsia"/>
                <w:color w:val="000000"/>
                <w:kern w:val="0"/>
                <w:sz w:val="16"/>
                <w:szCs w:val="16"/>
              </w:rPr>
              <w:t>小计</w:t>
            </w:r>
          </w:p>
        </w:tc>
        <w:tc>
          <w:tcPr>
            <w:tcW w:w="671" w:type="pct"/>
            <w:vAlign w:val="center"/>
          </w:tcPr>
          <w:p w:rsidR="002E41F5" w:rsidRDefault="002E41F5" w:rsidP="003A7B1A">
            <w:pPr>
              <w:widowControl/>
              <w:adjustRightInd w:val="0"/>
              <w:snapToGrid w:val="0"/>
              <w:jc w:val="right"/>
              <w:rPr>
                <w:rFonts w:ascii="宋体" w:hAnsi="宋体" w:cs="宋体" w:hint="eastAsia"/>
                <w:color w:val="000000"/>
                <w:kern w:val="0"/>
                <w:sz w:val="18"/>
                <w:szCs w:val="18"/>
              </w:rPr>
            </w:pPr>
          </w:p>
        </w:tc>
        <w:tc>
          <w:tcPr>
            <w:tcW w:w="471" w:type="pct"/>
            <w:vAlign w:val="center"/>
          </w:tcPr>
          <w:p w:rsidR="002E41F5" w:rsidRDefault="002E41F5" w:rsidP="003A7B1A">
            <w:pPr>
              <w:widowControl/>
              <w:adjustRightInd w:val="0"/>
              <w:snapToGrid w:val="0"/>
              <w:jc w:val="right"/>
              <w:rPr>
                <w:rFonts w:ascii="宋体" w:hAnsi="宋体" w:cs="宋体" w:hint="eastAsia"/>
                <w:color w:val="000000"/>
                <w:kern w:val="0"/>
                <w:sz w:val="18"/>
                <w:szCs w:val="18"/>
              </w:rPr>
            </w:pPr>
          </w:p>
        </w:tc>
        <w:tc>
          <w:tcPr>
            <w:tcW w:w="500" w:type="pct"/>
            <w:vAlign w:val="center"/>
          </w:tcPr>
          <w:p w:rsidR="002E41F5" w:rsidRDefault="002E41F5" w:rsidP="003A7B1A">
            <w:pPr>
              <w:widowControl/>
              <w:adjustRightInd w:val="0"/>
              <w:snapToGrid w:val="0"/>
              <w:jc w:val="right"/>
              <w:rPr>
                <w:rFonts w:ascii="宋体" w:hAnsi="宋体" w:cs="宋体" w:hint="eastAsia"/>
                <w:color w:val="000000"/>
                <w:kern w:val="0"/>
                <w:sz w:val="18"/>
                <w:szCs w:val="18"/>
              </w:rPr>
            </w:pPr>
          </w:p>
        </w:tc>
        <w:tc>
          <w:tcPr>
            <w:tcW w:w="387" w:type="pct"/>
            <w:vAlign w:val="center"/>
          </w:tcPr>
          <w:p w:rsidR="002E41F5" w:rsidRDefault="002E41F5" w:rsidP="003A7B1A">
            <w:pPr>
              <w:widowControl/>
              <w:adjustRightInd w:val="0"/>
              <w:snapToGrid w:val="0"/>
              <w:jc w:val="right"/>
              <w:rPr>
                <w:rFonts w:ascii="Arial Narrow" w:hAnsi="Arial Narrow" w:cs="宋体"/>
                <w:color w:val="000000"/>
                <w:kern w:val="0"/>
                <w:sz w:val="18"/>
                <w:szCs w:val="18"/>
              </w:rPr>
            </w:pPr>
          </w:p>
        </w:tc>
        <w:tc>
          <w:tcPr>
            <w:tcW w:w="516" w:type="pct"/>
            <w:vAlign w:val="center"/>
          </w:tcPr>
          <w:p w:rsidR="002E41F5" w:rsidRDefault="002E41F5" w:rsidP="003A7B1A">
            <w:pPr>
              <w:widowControl/>
              <w:adjustRightInd w:val="0"/>
              <w:snapToGrid w:val="0"/>
              <w:jc w:val="right"/>
              <w:rPr>
                <w:rFonts w:ascii="Arial Narrow" w:hAnsi="Arial Narrow" w:cs="宋体"/>
                <w:color w:val="000000"/>
                <w:kern w:val="0"/>
                <w:sz w:val="18"/>
                <w:szCs w:val="18"/>
              </w:rPr>
            </w:pPr>
          </w:p>
        </w:tc>
        <w:tc>
          <w:tcPr>
            <w:tcW w:w="359" w:type="pct"/>
            <w:vAlign w:val="center"/>
          </w:tcPr>
          <w:p w:rsidR="002E41F5" w:rsidRDefault="002E41F5" w:rsidP="003A7B1A">
            <w:pPr>
              <w:widowControl/>
              <w:adjustRightInd w:val="0"/>
              <w:snapToGrid w:val="0"/>
              <w:jc w:val="right"/>
              <w:rPr>
                <w:rFonts w:ascii="Arial Narrow" w:hAnsi="Arial Narrow" w:cs="宋体"/>
                <w:color w:val="000000"/>
                <w:kern w:val="0"/>
                <w:sz w:val="18"/>
                <w:szCs w:val="18"/>
              </w:rPr>
            </w:pPr>
          </w:p>
        </w:tc>
        <w:tc>
          <w:tcPr>
            <w:tcW w:w="387" w:type="pct"/>
            <w:vAlign w:val="center"/>
          </w:tcPr>
          <w:p w:rsidR="002E41F5" w:rsidRDefault="002E41F5" w:rsidP="003A7B1A">
            <w:pPr>
              <w:widowControl/>
              <w:adjustRightInd w:val="0"/>
              <w:snapToGrid w:val="0"/>
              <w:jc w:val="right"/>
              <w:rPr>
                <w:rFonts w:ascii="Arial Narrow" w:hAnsi="Arial Narrow" w:cs="宋体"/>
                <w:color w:val="000000"/>
                <w:kern w:val="0"/>
                <w:sz w:val="18"/>
                <w:szCs w:val="18"/>
              </w:rPr>
            </w:pPr>
          </w:p>
        </w:tc>
        <w:tc>
          <w:tcPr>
            <w:tcW w:w="412" w:type="pct"/>
            <w:vAlign w:val="center"/>
          </w:tcPr>
          <w:p w:rsidR="002E41F5" w:rsidRDefault="002E41F5" w:rsidP="003A7B1A">
            <w:pPr>
              <w:widowControl/>
              <w:adjustRightInd w:val="0"/>
              <w:snapToGrid w:val="0"/>
              <w:jc w:val="right"/>
              <w:rPr>
                <w:rFonts w:ascii="Arial Narrow" w:hAnsi="Arial Narrow" w:cs="宋体"/>
                <w:color w:val="000000"/>
                <w:kern w:val="0"/>
                <w:sz w:val="18"/>
                <w:szCs w:val="18"/>
              </w:rPr>
            </w:pPr>
          </w:p>
        </w:tc>
        <w:tc>
          <w:tcPr>
            <w:tcW w:w="359" w:type="pct"/>
            <w:vAlign w:val="center"/>
          </w:tcPr>
          <w:p w:rsidR="002E41F5" w:rsidRDefault="002E41F5" w:rsidP="003A7B1A">
            <w:pPr>
              <w:widowControl/>
              <w:adjustRightInd w:val="0"/>
              <w:snapToGrid w:val="0"/>
              <w:jc w:val="right"/>
              <w:rPr>
                <w:rFonts w:ascii="宋体" w:hAnsi="宋体" w:cs="宋体" w:hint="eastAsia"/>
                <w:color w:val="000000"/>
                <w:kern w:val="0"/>
                <w:sz w:val="18"/>
                <w:szCs w:val="18"/>
              </w:rPr>
            </w:pPr>
          </w:p>
        </w:tc>
        <w:tc>
          <w:tcPr>
            <w:tcW w:w="435" w:type="pct"/>
            <w:vAlign w:val="bottom"/>
          </w:tcPr>
          <w:p w:rsidR="002E41F5" w:rsidRDefault="002E41F5" w:rsidP="003A7B1A">
            <w:pPr>
              <w:adjustRightInd w:val="0"/>
              <w:snapToGrid w:val="0"/>
              <w:jc w:val="right"/>
              <w:rPr>
                <w:rFonts w:ascii="宋体" w:hAnsi="宋体" w:cs="宋体"/>
                <w:color w:val="000000"/>
                <w:kern w:val="0"/>
                <w:sz w:val="15"/>
                <w:szCs w:val="15"/>
              </w:rPr>
            </w:pPr>
          </w:p>
        </w:tc>
      </w:tr>
      <w:tr w:rsidR="002E41F5" w:rsidTr="003A7B1A">
        <w:trPr>
          <w:trHeight w:val="255"/>
          <w:jc w:val="center"/>
        </w:trPr>
        <w:tc>
          <w:tcPr>
            <w:tcW w:w="503" w:type="pct"/>
            <w:vMerge w:val="restart"/>
            <w:vAlign w:val="center"/>
          </w:tcPr>
          <w:p w:rsidR="002E41F5" w:rsidRPr="00756C94" w:rsidRDefault="002E41F5" w:rsidP="003A7B1A">
            <w:pPr>
              <w:widowControl/>
              <w:adjustRightInd w:val="0"/>
              <w:snapToGrid w:val="0"/>
              <w:jc w:val="center"/>
              <w:rPr>
                <w:rFonts w:ascii="宋体" w:hAnsi="宋体" w:cs="宋体" w:hint="eastAsia"/>
                <w:kern w:val="0"/>
                <w:sz w:val="16"/>
                <w:szCs w:val="16"/>
              </w:rPr>
            </w:pPr>
            <w:r w:rsidRPr="00756C94">
              <w:rPr>
                <w:rFonts w:ascii="宋体" w:hAnsi="宋体" w:cs="宋体" w:hint="eastAsia"/>
                <w:kern w:val="0"/>
                <w:sz w:val="16"/>
                <w:szCs w:val="16"/>
              </w:rPr>
              <w:t>其他关联方及其附属企业</w:t>
            </w:r>
          </w:p>
        </w:tc>
        <w:tc>
          <w:tcPr>
            <w:tcW w:w="671" w:type="pct"/>
            <w:vAlign w:val="center"/>
          </w:tcPr>
          <w:p w:rsidR="002E41F5" w:rsidRDefault="002E41F5" w:rsidP="003A7B1A">
            <w:pPr>
              <w:widowControl/>
              <w:adjustRightInd w:val="0"/>
              <w:snapToGrid w:val="0"/>
              <w:jc w:val="right"/>
              <w:rPr>
                <w:rFonts w:ascii="宋体" w:hAnsi="宋体" w:cs="宋体" w:hint="eastAsia"/>
                <w:color w:val="000000"/>
                <w:kern w:val="0"/>
                <w:sz w:val="18"/>
                <w:szCs w:val="18"/>
              </w:rPr>
            </w:pPr>
          </w:p>
        </w:tc>
        <w:tc>
          <w:tcPr>
            <w:tcW w:w="471" w:type="pct"/>
            <w:vAlign w:val="center"/>
          </w:tcPr>
          <w:p w:rsidR="002E41F5" w:rsidRDefault="002E41F5" w:rsidP="003A7B1A">
            <w:pPr>
              <w:widowControl/>
              <w:adjustRightInd w:val="0"/>
              <w:snapToGrid w:val="0"/>
              <w:jc w:val="right"/>
              <w:rPr>
                <w:rFonts w:ascii="宋体" w:hAnsi="宋体" w:cs="宋体" w:hint="eastAsia"/>
                <w:color w:val="000000"/>
                <w:kern w:val="0"/>
                <w:sz w:val="18"/>
                <w:szCs w:val="18"/>
              </w:rPr>
            </w:pPr>
          </w:p>
        </w:tc>
        <w:tc>
          <w:tcPr>
            <w:tcW w:w="500" w:type="pct"/>
            <w:vAlign w:val="center"/>
          </w:tcPr>
          <w:p w:rsidR="002E41F5" w:rsidRDefault="002E41F5" w:rsidP="003A7B1A">
            <w:pPr>
              <w:widowControl/>
              <w:adjustRightInd w:val="0"/>
              <w:snapToGrid w:val="0"/>
              <w:jc w:val="right"/>
              <w:rPr>
                <w:rFonts w:ascii="宋体" w:hAnsi="宋体" w:cs="宋体" w:hint="eastAsia"/>
                <w:color w:val="000000"/>
                <w:kern w:val="0"/>
                <w:sz w:val="18"/>
                <w:szCs w:val="18"/>
              </w:rPr>
            </w:pPr>
          </w:p>
        </w:tc>
        <w:tc>
          <w:tcPr>
            <w:tcW w:w="387" w:type="pct"/>
            <w:vAlign w:val="center"/>
          </w:tcPr>
          <w:p w:rsidR="002E41F5" w:rsidRDefault="002E41F5" w:rsidP="003A7B1A">
            <w:pPr>
              <w:widowControl/>
              <w:adjustRightInd w:val="0"/>
              <w:snapToGrid w:val="0"/>
              <w:jc w:val="right"/>
              <w:rPr>
                <w:rFonts w:ascii="Arial Narrow" w:hAnsi="Arial Narrow" w:cs="宋体"/>
                <w:color w:val="000000"/>
                <w:kern w:val="0"/>
                <w:sz w:val="18"/>
                <w:szCs w:val="18"/>
              </w:rPr>
            </w:pPr>
          </w:p>
        </w:tc>
        <w:tc>
          <w:tcPr>
            <w:tcW w:w="516" w:type="pct"/>
            <w:vAlign w:val="center"/>
          </w:tcPr>
          <w:p w:rsidR="002E41F5" w:rsidRDefault="002E41F5" w:rsidP="003A7B1A">
            <w:pPr>
              <w:widowControl/>
              <w:adjustRightInd w:val="0"/>
              <w:snapToGrid w:val="0"/>
              <w:jc w:val="right"/>
              <w:rPr>
                <w:rFonts w:ascii="Arial Narrow" w:hAnsi="Arial Narrow" w:cs="宋体"/>
                <w:color w:val="000000"/>
                <w:kern w:val="0"/>
                <w:sz w:val="18"/>
                <w:szCs w:val="18"/>
              </w:rPr>
            </w:pPr>
          </w:p>
        </w:tc>
        <w:tc>
          <w:tcPr>
            <w:tcW w:w="359" w:type="pct"/>
            <w:vAlign w:val="center"/>
          </w:tcPr>
          <w:p w:rsidR="002E41F5" w:rsidRDefault="002E41F5" w:rsidP="003A7B1A">
            <w:pPr>
              <w:widowControl/>
              <w:adjustRightInd w:val="0"/>
              <w:snapToGrid w:val="0"/>
              <w:jc w:val="right"/>
              <w:rPr>
                <w:rFonts w:ascii="Arial Narrow" w:hAnsi="Arial Narrow" w:cs="宋体"/>
                <w:color w:val="000000"/>
                <w:kern w:val="0"/>
                <w:sz w:val="18"/>
                <w:szCs w:val="18"/>
              </w:rPr>
            </w:pPr>
          </w:p>
        </w:tc>
        <w:tc>
          <w:tcPr>
            <w:tcW w:w="387" w:type="pct"/>
            <w:vAlign w:val="center"/>
          </w:tcPr>
          <w:p w:rsidR="002E41F5" w:rsidRDefault="002E41F5" w:rsidP="003A7B1A">
            <w:pPr>
              <w:widowControl/>
              <w:adjustRightInd w:val="0"/>
              <w:snapToGrid w:val="0"/>
              <w:jc w:val="right"/>
              <w:rPr>
                <w:rFonts w:ascii="Arial Narrow" w:hAnsi="Arial Narrow" w:cs="宋体"/>
                <w:color w:val="000000"/>
                <w:kern w:val="0"/>
                <w:sz w:val="18"/>
                <w:szCs w:val="18"/>
              </w:rPr>
            </w:pPr>
          </w:p>
        </w:tc>
        <w:tc>
          <w:tcPr>
            <w:tcW w:w="412" w:type="pct"/>
            <w:vAlign w:val="center"/>
          </w:tcPr>
          <w:p w:rsidR="002E41F5" w:rsidRDefault="002E41F5" w:rsidP="003A7B1A">
            <w:pPr>
              <w:widowControl/>
              <w:adjustRightInd w:val="0"/>
              <w:snapToGrid w:val="0"/>
              <w:jc w:val="right"/>
              <w:rPr>
                <w:rFonts w:ascii="Arial Narrow" w:hAnsi="Arial Narrow" w:cs="宋体"/>
                <w:color w:val="000000"/>
                <w:kern w:val="0"/>
                <w:sz w:val="18"/>
                <w:szCs w:val="18"/>
              </w:rPr>
            </w:pPr>
          </w:p>
        </w:tc>
        <w:tc>
          <w:tcPr>
            <w:tcW w:w="359" w:type="pct"/>
            <w:vAlign w:val="center"/>
          </w:tcPr>
          <w:p w:rsidR="002E41F5" w:rsidRDefault="002E41F5" w:rsidP="003A7B1A">
            <w:pPr>
              <w:widowControl/>
              <w:adjustRightInd w:val="0"/>
              <w:snapToGrid w:val="0"/>
              <w:jc w:val="right"/>
              <w:rPr>
                <w:rFonts w:ascii="宋体" w:hAnsi="宋体" w:cs="宋体" w:hint="eastAsia"/>
                <w:color w:val="000000"/>
                <w:kern w:val="0"/>
                <w:sz w:val="18"/>
                <w:szCs w:val="18"/>
              </w:rPr>
            </w:pPr>
          </w:p>
        </w:tc>
        <w:tc>
          <w:tcPr>
            <w:tcW w:w="435" w:type="pct"/>
            <w:vAlign w:val="bottom"/>
          </w:tcPr>
          <w:p w:rsidR="002E41F5" w:rsidRDefault="002E41F5" w:rsidP="003A7B1A">
            <w:pPr>
              <w:adjustRightInd w:val="0"/>
              <w:snapToGrid w:val="0"/>
              <w:jc w:val="right"/>
              <w:rPr>
                <w:rFonts w:ascii="宋体" w:hAnsi="宋体" w:cs="宋体"/>
                <w:color w:val="000000"/>
                <w:kern w:val="0"/>
                <w:sz w:val="15"/>
                <w:szCs w:val="15"/>
              </w:rPr>
            </w:pPr>
          </w:p>
        </w:tc>
      </w:tr>
      <w:tr w:rsidR="002E41F5" w:rsidTr="003A7B1A">
        <w:trPr>
          <w:trHeight w:val="255"/>
          <w:jc w:val="center"/>
        </w:trPr>
        <w:tc>
          <w:tcPr>
            <w:tcW w:w="503" w:type="pct"/>
            <w:vMerge/>
            <w:vAlign w:val="center"/>
          </w:tcPr>
          <w:p w:rsidR="002E41F5" w:rsidRPr="00756C94" w:rsidRDefault="002E41F5" w:rsidP="003A7B1A">
            <w:pPr>
              <w:widowControl/>
              <w:adjustRightInd w:val="0"/>
              <w:snapToGrid w:val="0"/>
              <w:jc w:val="center"/>
              <w:rPr>
                <w:rFonts w:ascii="宋体" w:hAnsi="宋体" w:cs="宋体" w:hint="eastAsia"/>
                <w:kern w:val="0"/>
                <w:sz w:val="16"/>
                <w:szCs w:val="16"/>
              </w:rPr>
            </w:pPr>
          </w:p>
        </w:tc>
        <w:tc>
          <w:tcPr>
            <w:tcW w:w="671" w:type="pct"/>
            <w:vAlign w:val="center"/>
          </w:tcPr>
          <w:p w:rsidR="002E41F5" w:rsidRDefault="002E41F5" w:rsidP="003A7B1A">
            <w:pPr>
              <w:widowControl/>
              <w:adjustRightInd w:val="0"/>
              <w:snapToGrid w:val="0"/>
              <w:jc w:val="right"/>
              <w:rPr>
                <w:rFonts w:ascii="宋体" w:hAnsi="宋体" w:cs="宋体" w:hint="eastAsia"/>
                <w:color w:val="000000"/>
                <w:kern w:val="0"/>
                <w:sz w:val="18"/>
                <w:szCs w:val="18"/>
              </w:rPr>
            </w:pPr>
          </w:p>
        </w:tc>
        <w:tc>
          <w:tcPr>
            <w:tcW w:w="471" w:type="pct"/>
            <w:vAlign w:val="center"/>
          </w:tcPr>
          <w:p w:rsidR="002E41F5" w:rsidRDefault="002E41F5" w:rsidP="003A7B1A">
            <w:pPr>
              <w:widowControl/>
              <w:adjustRightInd w:val="0"/>
              <w:snapToGrid w:val="0"/>
              <w:jc w:val="right"/>
              <w:rPr>
                <w:rFonts w:ascii="宋体" w:hAnsi="宋体" w:cs="宋体" w:hint="eastAsia"/>
                <w:color w:val="000000"/>
                <w:kern w:val="0"/>
                <w:sz w:val="18"/>
                <w:szCs w:val="18"/>
              </w:rPr>
            </w:pPr>
          </w:p>
        </w:tc>
        <w:tc>
          <w:tcPr>
            <w:tcW w:w="500" w:type="pct"/>
            <w:vAlign w:val="center"/>
          </w:tcPr>
          <w:p w:rsidR="002E41F5" w:rsidRDefault="002E41F5" w:rsidP="003A7B1A">
            <w:pPr>
              <w:widowControl/>
              <w:adjustRightInd w:val="0"/>
              <w:snapToGrid w:val="0"/>
              <w:jc w:val="right"/>
              <w:rPr>
                <w:rFonts w:ascii="宋体" w:hAnsi="宋体" w:cs="宋体" w:hint="eastAsia"/>
                <w:color w:val="000000"/>
                <w:kern w:val="0"/>
                <w:sz w:val="18"/>
                <w:szCs w:val="18"/>
              </w:rPr>
            </w:pPr>
          </w:p>
        </w:tc>
        <w:tc>
          <w:tcPr>
            <w:tcW w:w="387" w:type="pct"/>
            <w:vAlign w:val="center"/>
          </w:tcPr>
          <w:p w:rsidR="002E41F5" w:rsidRDefault="002E41F5" w:rsidP="003A7B1A">
            <w:pPr>
              <w:widowControl/>
              <w:adjustRightInd w:val="0"/>
              <w:snapToGrid w:val="0"/>
              <w:jc w:val="right"/>
              <w:rPr>
                <w:rFonts w:ascii="Arial Narrow" w:hAnsi="Arial Narrow" w:cs="宋体"/>
                <w:color w:val="000000"/>
                <w:kern w:val="0"/>
                <w:sz w:val="18"/>
                <w:szCs w:val="18"/>
              </w:rPr>
            </w:pPr>
          </w:p>
        </w:tc>
        <w:tc>
          <w:tcPr>
            <w:tcW w:w="516" w:type="pct"/>
            <w:vAlign w:val="center"/>
          </w:tcPr>
          <w:p w:rsidR="002E41F5" w:rsidRDefault="002E41F5" w:rsidP="003A7B1A">
            <w:pPr>
              <w:widowControl/>
              <w:adjustRightInd w:val="0"/>
              <w:snapToGrid w:val="0"/>
              <w:jc w:val="right"/>
              <w:rPr>
                <w:rFonts w:ascii="Arial Narrow" w:hAnsi="Arial Narrow" w:cs="宋体"/>
                <w:color w:val="000000"/>
                <w:kern w:val="0"/>
                <w:sz w:val="18"/>
                <w:szCs w:val="18"/>
              </w:rPr>
            </w:pPr>
          </w:p>
        </w:tc>
        <w:tc>
          <w:tcPr>
            <w:tcW w:w="359" w:type="pct"/>
            <w:vAlign w:val="center"/>
          </w:tcPr>
          <w:p w:rsidR="002E41F5" w:rsidRDefault="002E41F5" w:rsidP="003A7B1A">
            <w:pPr>
              <w:widowControl/>
              <w:adjustRightInd w:val="0"/>
              <w:snapToGrid w:val="0"/>
              <w:jc w:val="right"/>
              <w:rPr>
                <w:rFonts w:ascii="Arial Narrow" w:hAnsi="Arial Narrow" w:cs="宋体"/>
                <w:color w:val="000000"/>
                <w:kern w:val="0"/>
                <w:sz w:val="18"/>
                <w:szCs w:val="18"/>
              </w:rPr>
            </w:pPr>
          </w:p>
        </w:tc>
        <w:tc>
          <w:tcPr>
            <w:tcW w:w="387" w:type="pct"/>
            <w:vAlign w:val="center"/>
          </w:tcPr>
          <w:p w:rsidR="002E41F5" w:rsidRDefault="002E41F5" w:rsidP="003A7B1A">
            <w:pPr>
              <w:widowControl/>
              <w:adjustRightInd w:val="0"/>
              <w:snapToGrid w:val="0"/>
              <w:jc w:val="right"/>
              <w:rPr>
                <w:rFonts w:ascii="Arial Narrow" w:hAnsi="Arial Narrow" w:cs="宋体"/>
                <w:color w:val="000000"/>
                <w:kern w:val="0"/>
                <w:sz w:val="18"/>
                <w:szCs w:val="18"/>
              </w:rPr>
            </w:pPr>
          </w:p>
        </w:tc>
        <w:tc>
          <w:tcPr>
            <w:tcW w:w="412" w:type="pct"/>
            <w:vAlign w:val="center"/>
          </w:tcPr>
          <w:p w:rsidR="002E41F5" w:rsidRDefault="002E41F5" w:rsidP="003A7B1A">
            <w:pPr>
              <w:widowControl/>
              <w:adjustRightInd w:val="0"/>
              <w:snapToGrid w:val="0"/>
              <w:jc w:val="right"/>
              <w:rPr>
                <w:rFonts w:ascii="Arial Narrow" w:hAnsi="Arial Narrow" w:cs="宋体"/>
                <w:color w:val="000000"/>
                <w:kern w:val="0"/>
                <w:sz w:val="18"/>
                <w:szCs w:val="18"/>
              </w:rPr>
            </w:pPr>
          </w:p>
        </w:tc>
        <w:tc>
          <w:tcPr>
            <w:tcW w:w="359" w:type="pct"/>
            <w:vAlign w:val="center"/>
          </w:tcPr>
          <w:p w:rsidR="002E41F5" w:rsidRDefault="002E41F5" w:rsidP="003A7B1A">
            <w:pPr>
              <w:widowControl/>
              <w:adjustRightInd w:val="0"/>
              <w:snapToGrid w:val="0"/>
              <w:jc w:val="right"/>
              <w:rPr>
                <w:rFonts w:ascii="宋体" w:hAnsi="宋体" w:cs="宋体" w:hint="eastAsia"/>
                <w:color w:val="000000"/>
                <w:kern w:val="0"/>
                <w:sz w:val="18"/>
                <w:szCs w:val="18"/>
              </w:rPr>
            </w:pPr>
          </w:p>
        </w:tc>
        <w:tc>
          <w:tcPr>
            <w:tcW w:w="435" w:type="pct"/>
            <w:vAlign w:val="bottom"/>
          </w:tcPr>
          <w:p w:rsidR="002E41F5" w:rsidRDefault="002E41F5" w:rsidP="003A7B1A">
            <w:pPr>
              <w:adjustRightInd w:val="0"/>
              <w:snapToGrid w:val="0"/>
              <w:jc w:val="right"/>
              <w:rPr>
                <w:rFonts w:ascii="宋体" w:hAnsi="宋体" w:cs="宋体" w:hint="eastAsia"/>
                <w:color w:val="000000"/>
                <w:kern w:val="0"/>
                <w:sz w:val="15"/>
                <w:szCs w:val="15"/>
              </w:rPr>
            </w:pPr>
          </w:p>
        </w:tc>
      </w:tr>
      <w:tr w:rsidR="002E41F5" w:rsidTr="003A7B1A">
        <w:trPr>
          <w:trHeight w:val="255"/>
          <w:jc w:val="center"/>
        </w:trPr>
        <w:tc>
          <w:tcPr>
            <w:tcW w:w="503"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16"/>
              </w:rPr>
            </w:pPr>
            <w:r w:rsidRPr="00756C94">
              <w:rPr>
                <w:rFonts w:ascii="宋体" w:hAnsi="宋体" w:cs="宋体" w:hint="eastAsia"/>
                <w:color w:val="000000"/>
                <w:kern w:val="0"/>
                <w:sz w:val="16"/>
                <w:szCs w:val="16"/>
              </w:rPr>
              <w:t>小计</w:t>
            </w:r>
          </w:p>
        </w:tc>
        <w:tc>
          <w:tcPr>
            <w:tcW w:w="671" w:type="pct"/>
            <w:vAlign w:val="center"/>
          </w:tcPr>
          <w:p w:rsidR="002E41F5" w:rsidRDefault="002E41F5" w:rsidP="003A7B1A">
            <w:pPr>
              <w:widowControl/>
              <w:adjustRightInd w:val="0"/>
              <w:snapToGrid w:val="0"/>
              <w:jc w:val="right"/>
              <w:rPr>
                <w:rFonts w:ascii="宋体" w:hAnsi="宋体" w:cs="宋体" w:hint="eastAsia"/>
                <w:color w:val="000000"/>
                <w:kern w:val="0"/>
                <w:sz w:val="18"/>
                <w:szCs w:val="18"/>
              </w:rPr>
            </w:pPr>
          </w:p>
        </w:tc>
        <w:tc>
          <w:tcPr>
            <w:tcW w:w="471" w:type="pct"/>
            <w:vAlign w:val="center"/>
          </w:tcPr>
          <w:p w:rsidR="002E41F5" w:rsidRDefault="002E41F5" w:rsidP="003A7B1A">
            <w:pPr>
              <w:widowControl/>
              <w:adjustRightInd w:val="0"/>
              <w:snapToGrid w:val="0"/>
              <w:jc w:val="right"/>
              <w:rPr>
                <w:rFonts w:ascii="宋体" w:hAnsi="宋体" w:cs="宋体" w:hint="eastAsia"/>
                <w:color w:val="000000"/>
                <w:kern w:val="0"/>
                <w:sz w:val="18"/>
                <w:szCs w:val="18"/>
              </w:rPr>
            </w:pPr>
          </w:p>
        </w:tc>
        <w:tc>
          <w:tcPr>
            <w:tcW w:w="500" w:type="pct"/>
            <w:vAlign w:val="center"/>
          </w:tcPr>
          <w:p w:rsidR="002E41F5" w:rsidRDefault="002E41F5" w:rsidP="003A7B1A">
            <w:pPr>
              <w:widowControl/>
              <w:adjustRightInd w:val="0"/>
              <w:snapToGrid w:val="0"/>
              <w:jc w:val="right"/>
              <w:rPr>
                <w:rFonts w:ascii="宋体" w:hAnsi="宋体" w:cs="宋体" w:hint="eastAsia"/>
                <w:color w:val="000000"/>
                <w:kern w:val="0"/>
                <w:sz w:val="18"/>
                <w:szCs w:val="18"/>
              </w:rPr>
            </w:pPr>
          </w:p>
        </w:tc>
        <w:tc>
          <w:tcPr>
            <w:tcW w:w="387" w:type="pct"/>
            <w:vAlign w:val="center"/>
          </w:tcPr>
          <w:p w:rsidR="002E41F5" w:rsidRDefault="002E41F5" w:rsidP="003A7B1A">
            <w:pPr>
              <w:widowControl/>
              <w:adjustRightInd w:val="0"/>
              <w:snapToGrid w:val="0"/>
              <w:jc w:val="right"/>
              <w:rPr>
                <w:rFonts w:ascii="Arial Narrow" w:hAnsi="Arial Narrow" w:cs="宋体"/>
                <w:color w:val="000000"/>
                <w:kern w:val="0"/>
                <w:sz w:val="18"/>
                <w:szCs w:val="18"/>
              </w:rPr>
            </w:pPr>
          </w:p>
        </w:tc>
        <w:tc>
          <w:tcPr>
            <w:tcW w:w="516" w:type="pct"/>
            <w:vAlign w:val="center"/>
          </w:tcPr>
          <w:p w:rsidR="002E41F5" w:rsidRDefault="002E41F5" w:rsidP="003A7B1A">
            <w:pPr>
              <w:widowControl/>
              <w:adjustRightInd w:val="0"/>
              <w:snapToGrid w:val="0"/>
              <w:jc w:val="right"/>
              <w:rPr>
                <w:rFonts w:ascii="Arial Narrow" w:hAnsi="Arial Narrow" w:cs="宋体"/>
                <w:color w:val="000000"/>
                <w:kern w:val="0"/>
                <w:sz w:val="18"/>
                <w:szCs w:val="18"/>
              </w:rPr>
            </w:pPr>
          </w:p>
        </w:tc>
        <w:tc>
          <w:tcPr>
            <w:tcW w:w="359" w:type="pct"/>
            <w:vAlign w:val="center"/>
          </w:tcPr>
          <w:p w:rsidR="002E41F5" w:rsidRDefault="002E41F5" w:rsidP="003A7B1A">
            <w:pPr>
              <w:widowControl/>
              <w:adjustRightInd w:val="0"/>
              <w:snapToGrid w:val="0"/>
              <w:jc w:val="right"/>
              <w:rPr>
                <w:rFonts w:ascii="Arial Narrow" w:hAnsi="Arial Narrow" w:cs="宋体"/>
                <w:color w:val="000000"/>
                <w:kern w:val="0"/>
                <w:sz w:val="18"/>
                <w:szCs w:val="18"/>
              </w:rPr>
            </w:pPr>
          </w:p>
        </w:tc>
        <w:tc>
          <w:tcPr>
            <w:tcW w:w="387" w:type="pct"/>
            <w:vAlign w:val="center"/>
          </w:tcPr>
          <w:p w:rsidR="002E41F5" w:rsidRDefault="002E41F5" w:rsidP="003A7B1A">
            <w:pPr>
              <w:widowControl/>
              <w:adjustRightInd w:val="0"/>
              <w:snapToGrid w:val="0"/>
              <w:jc w:val="right"/>
              <w:rPr>
                <w:rFonts w:ascii="Arial Narrow" w:hAnsi="Arial Narrow" w:cs="宋体"/>
                <w:color w:val="000000"/>
                <w:kern w:val="0"/>
                <w:sz w:val="18"/>
                <w:szCs w:val="18"/>
              </w:rPr>
            </w:pPr>
          </w:p>
        </w:tc>
        <w:tc>
          <w:tcPr>
            <w:tcW w:w="412" w:type="pct"/>
            <w:vAlign w:val="center"/>
          </w:tcPr>
          <w:p w:rsidR="002E41F5" w:rsidRDefault="002E41F5" w:rsidP="003A7B1A">
            <w:pPr>
              <w:widowControl/>
              <w:adjustRightInd w:val="0"/>
              <w:snapToGrid w:val="0"/>
              <w:jc w:val="right"/>
              <w:rPr>
                <w:rFonts w:ascii="Arial Narrow" w:hAnsi="Arial Narrow" w:cs="宋体"/>
                <w:color w:val="000000"/>
                <w:kern w:val="0"/>
                <w:sz w:val="18"/>
                <w:szCs w:val="18"/>
              </w:rPr>
            </w:pPr>
          </w:p>
        </w:tc>
        <w:tc>
          <w:tcPr>
            <w:tcW w:w="359" w:type="pct"/>
            <w:vAlign w:val="center"/>
          </w:tcPr>
          <w:p w:rsidR="002E41F5" w:rsidRDefault="002E41F5" w:rsidP="003A7B1A">
            <w:pPr>
              <w:widowControl/>
              <w:adjustRightInd w:val="0"/>
              <w:snapToGrid w:val="0"/>
              <w:jc w:val="right"/>
              <w:rPr>
                <w:rFonts w:ascii="宋体" w:hAnsi="宋体" w:cs="宋体" w:hint="eastAsia"/>
                <w:color w:val="000000"/>
                <w:kern w:val="0"/>
                <w:sz w:val="18"/>
                <w:szCs w:val="18"/>
              </w:rPr>
            </w:pPr>
          </w:p>
        </w:tc>
        <w:tc>
          <w:tcPr>
            <w:tcW w:w="435" w:type="pct"/>
            <w:vAlign w:val="center"/>
          </w:tcPr>
          <w:p w:rsidR="002E41F5" w:rsidRDefault="002E41F5" w:rsidP="003A7B1A">
            <w:pPr>
              <w:widowControl/>
              <w:adjustRightInd w:val="0"/>
              <w:snapToGrid w:val="0"/>
              <w:jc w:val="right"/>
              <w:rPr>
                <w:rFonts w:ascii="宋体" w:hAnsi="宋体" w:cs="宋体" w:hint="eastAsia"/>
                <w:color w:val="000000"/>
                <w:kern w:val="0"/>
                <w:sz w:val="18"/>
                <w:szCs w:val="18"/>
              </w:rPr>
            </w:pPr>
          </w:p>
        </w:tc>
      </w:tr>
      <w:tr w:rsidR="002E41F5" w:rsidTr="003A7B1A">
        <w:trPr>
          <w:trHeight w:val="255"/>
          <w:jc w:val="center"/>
        </w:trPr>
        <w:tc>
          <w:tcPr>
            <w:tcW w:w="503"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16"/>
              </w:rPr>
            </w:pPr>
            <w:r w:rsidRPr="00756C94">
              <w:rPr>
                <w:rFonts w:ascii="宋体" w:hAnsi="宋体" w:cs="宋体" w:hint="eastAsia"/>
                <w:color w:val="000000"/>
                <w:kern w:val="0"/>
                <w:sz w:val="16"/>
                <w:szCs w:val="16"/>
              </w:rPr>
              <w:t>总计</w:t>
            </w:r>
          </w:p>
        </w:tc>
        <w:tc>
          <w:tcPr>
            <w:tcW w:w="671" w:type="pct"/>
            <w:vAlign w:val="center"/>
          </w:tcPr>
          <w:p w:rsidR="002E41F5" w:rsidRDefault="002E41F5" w:rsidP="003A7B1A">
            <w:pPr>
              <w:widowControl/>
              <w:adjustRightInd w:val="0"/>
              <w:snapToGrid w:val="0"/>
              <w:jc w:val="right"/>
              <w:rPr>
                <w:rFonts w:ascii="宋体" w:hAnsi="宋体" w:cs="宋体" w:hint="eastAsia"/>
                <w:color w:val="000000"/>
                <w:kern w:val="0"/>
                <w:sz w:val="18"/>
                <w:szCs w:val="18"/>
              </w:rPr>
            </w:pPr>
          </w:p>
        </w:tc>
        <w:tc>
          <w:tcPr>
            <w:tcW w:w="471" w:type="pct"/>
            <w:vAlign w:val="center"/>
          </w:tcPr>
          <w:p w:rsidR="002E41F5" w:rsidRDefault="002E41F5" w:rsidP="003A7B1A">
            <w:pPr>
              <w:widowControl/>
              <w:adjustRightInd w:val="0"/>
              <w:snapToGrid w:val="0"/>
              <w:jc w:val="right"/>
              <w:rPr>
                <w:rFonts w:ascii="宋体" w:hAnsi="宋体" w:cs="宋体" w:hint="eastAsia"/>
                <w:color w:val="000000"/>
                <w:kern w:val="0"/>
                <w:sz w:val="18"/>
                <w:szCs w:val="18"/>
              </w:rPr>
            </w:pPr>
          </w:p>
        </w:tc>
        <w:tc>
          <w:tcPr>
            <w:tcW w:w="500" w:type="pct"/>
            <w:vAlign w:val="center"/>
          </w:tcPr>
          <w:p w:rsidR="002E41F5" w:rsidRDefault="002E41F5" w:rsidP="003A7B1A">
            <w:pPr>
              <w:widowControl/>
              <w:adjustRightInd w:val="0"/>
              <w:snapToGrid w:val="0"/>
              <w:jc w:val="right"/>
              <w:rPr>
                <w:rFonts w:ascii="宋体" w:hAnsi="宋体" w:cs="宋体" w:hint="eastAsia"/>
                <w:color w:val="000000"/>
                <w:kern w:val="0"/>
                <w:sz w:val="18"/>
                <w:szCs w:val="18"/>
              </w:rPr>
            </w:pPr>
          </w:p>
        </w:tc>
        <w:tc>
          <w:tcPr>
            <w:tcW w:w="387" w:type="pct"/>
            <w:vAlign w:val="center"/>
          </w:tcPr>
          <w:p w:rsidR="002E41F5" w:rsidRDefault="002E41F5" w:rsidP="003A7B1A">
            <w:pPr>
              <w:widowControl/>
              <w:adjustRightInd w:val="0"/>
              <w:snapToGrid w:val="0"/>
              <w:jc w:val="right"/>
              <w:rPr>
                <w:rFonts w:ascii="Arial Narrow" w:hAnsi="Arial Narrow" w:cs="宋体"/>
                <w:color w:val="000000"/>
                <w:kern w:val="0"/>
                <w:sz w:val="18"/>
                <w:szCs w:val="18"/>
              </w:rPr>
            </w:pPr>
          </w:p>
        </w:tc>
        <w:tc>
          <w:tcPr>
            <w:tcW w:w="516" w:type="pct"/>
            <w:vAlign w:val="center"/>
          </w:tcPr>
          <w:p w:rsidR="002E41F5" w:rsidRDefault="002E41F5" w:rsidP="003A7B1A">
            <w:pPr>
              <w:widowControl/>
              <w:adjustRightInd w:val="0"/>
              <w:snapToGrid w:val="0"/>
              <w:jc w:val="right"/>
              <w:rPr>
                <w:rFonts w:ascii="Arial Narrow" w:hAnsi="Arial Narrow" w:cs="宋体"/>
                <w:color w:val="000000"/>
                <w:kern w:val="0"/>
                <w:sz w:val="18"/>
                <w:szCs w:val="18"/>
              </w:rPr>
            </w:pPr>
          </w:p>
        </w:tc>
        <w:tc>
          <w:tcPr>
            <w:tcW w:w="359" w:type="pct"/>
            <w:vAlign w:val="center"/>
          </w:tcPr>
          <w:p w:rsidR="002E41F5" w:rsidRDefault="002E41F5" w:rsidP="003A7B1A">
            <w:pPr>
              <w:widowControl/>
              <w:adjustRightInd w:val="0"/>
              <w:snapToGrid w:val="0"/>
              <w:jc w:val="right"/>
              <w:rPr>
                <w:rFonts w:ascii="Arial Narrow" w:hAnsi="Arial Narrow" w:cs="宋体"/>
                <w:color w:val="000000"/>
                <w:kern w:val="0"/>
                <w:sz w:val="18"/>
                <w:szCs w:val="18"/>
              </w:rPr>
            </w:pPr>
          </w:p>
        </w:tc>
        <w:tc>
          <w:tcPr>
            <w:tcW w:w="387" w:type="pct"/>
            <w:vAlign w:val="center"/>
          </w:tcPr>
          <w:p w:rsidR="002E41F5" w:rsidRDefault="002E41F5" w:rsidP="003A7B1A">
            <w:pPr>
              <w:widowControl/>
              <w:adjustRightInd w:val="0"/>
              <w:snapToGrid w:val="0"/>
              <w:jc w:val="right"/>
              <w:rPr>
                <w:rFonts w:ascii="Arial Narrow" w:hAnsi="Arial Narrow" w:cs="宋体"/>
                <w:color w:val="000000"/>
                <w:kern w:val="0"/>
                <w:sz w:val="18"/>
                <w:szCs w:val="18"/>
              </w:rPr>
            </w:pPr>
          </w:p>
        </w:tc>
        <w:tc>
          <w:tcPr>
            <w:tcW w:w="412" w:type="pct"/>
            <w:vAlign w:val="center"/>
          </w:tcPr>
          <w:p w:rsidR="002E41F5" w:rsidRDefault="002E41F5" w:rsidP="003A7B1A">
            <w:pPr>
              <w:widowControl/>
              <w:adjustRightInd w:val="0"/>
              <w:snapToGrid w:val="0"/>
              <w:jc w:val="right"/>
              <w:rPr>
                <w:rFonts w:ascii="Arial Narrow" w:hAnsi="Arial Narrow" w:cs="宋体"/>
                <w:color w:val="000000"/>
                <w:kern w:val="0"/>
                <w:sz w:val="18"/>
                <w:szCs w:val="18"/>
              </w:rPr>
            </w:pPr>
          </w:p>
        </w:tc>
        <w:tc>
          <w:tcPr>
            <w:tcW w:w="359" w:type="pct"/>
            <w:vAlign w:val="center"/>
          </w:tcPr>
          <w:p w:rsidR="002E41F5" w:rsidRDefault="002E41F5" w:rsidP="003A7B1A">
            <w:pPr>
              <w:widowControl/>
              <w:adjustRightInd w:val="0"/>
              <w:snapToGrid w:val="0"/>
              <w:jc w:val="right"/>
              <w:rPr>
                <w:rFonts w:ascii="宋体" w:hAnsi="宋体" w:cs="宋体" w:hint="eastAsia"/>
                <w:color w:val="000000"/>
                <w:kern w:val="0"/>
                <w:sz w:val="18"/>
                <w:szCs w:val="18"/>
              </w:rPr>
            </w:pPr>
          </w:p>
        </w:tc>
        <w:tc>
          <w:tcPr>
            <w:tcW w:w="435" w:type="pct"/>
            <w:vAlign w:val="center"/>
          </w:tcPr>
          <w:p w:rsidR="002E41F5" w:rsidRDefault="002E41F5" w:rsidP="003A7B1A">
            <w:pPr>
              <w:widowControl/>
              <w:adjustRightInd w:val="0"/>
              <w:snapToGrid w:val="0"/>
              <w:jc w:val="right"/>
              <w:rPr>
                <w:rFonts w:ascii="宋体" w:hAnsi="宋体" w:cs="宋体" w:hint="eastAsia"/>
                <w:color w:val="000000"/>
                <w:kern w:val="0"/>
                <w:sz w:val="18"/>
                <w:szCs w:val="18"/>
              </w:rPr>
            </w:pPr>
          </w:p>
        </w:tc>
      </w:tr>
      <w:tr w:rsidR="002E41F5" w:rsidRPr="005A03C6" w:rsidTr="003A7B1A">
        <w:trPr>
          <w:trHeight w:val="284"/>
          <w:tblHeader/>
          <w:jc w:val="center"/>
        </w:trPr>
        <w:tc>
          <w:tcPr>
            <w:tcW w:w="503" w:type="pct"/>
            <w:vAlign w:val="center"/>
          </w:tcPr>
          <w:p w:rsidR="002E41F5" w:rsidRPr="00756C94" w:rsidRDefault="002E41F5" w:rsidP="003A7B1A">
            <w:pPr>
              <w:adjustRightInd w:val="0"/>
              <w:snapToGrid w:val="0"/>
              <w:jc w:val="center"/>
              <w:rPr>
                <w:rFonts w:ascii="宋体" w:hAnsi="宋体" w:cs="宋体" w:hint="eastAsia"/>
                <w:color w:val="000000"/>
                <w:kern w:val="0"/>
                <w:sz w:val="16"/>
                <w:szCs w:val="16"/>
              </w:rPr>
            </w:pPr>
            <w:r w:rsidRPr="00756C94">
              <w:rPr>
                <w:rFonts w:ascii="宋体" w:hAnsi="宋体" w:cs="宋体" w:hint="eastAsia"/>
                <w:color w:val="000000"/>
                <w:kern w:val="0"/>
                <w:sz w:val="16"/>
                <w:szCs w:val="16"/>
              </w:rPr>
              <w:t>其它关联资金往来</w:t>
            </w:r>
          </w:p>
        </w:tc>
        <w:tc>
          <w:tcPr>
            <w:tcW w:w="671" w:type="pct"/>
            <w:vAlign w:val="center"/>
          </w:tcPr>
          <w:p w:rsidR="002E41F5" w:rsidRDefault="002E41F5" w:rsidP="003A7B1A">
            <w:pPr>
              <w:adjustRightInd w:val="0"/>
              <w:snapToGrid w:val="0"/>
              <w:jc w:val="center"/>
              <w:rPr>
                <w:rFonts w:ascii="宋体" w:hAnsi="宋体" w:cs="宋体" w:hint="eastAsia"/>
                <w:color w:val="000000"/>
                <w:kern w:val="0"/>
                <w:sz w:val="18"/>
                <w:szCs w:val="18"/>
              </w:rPr>
            </w:pPr>
            <w:r>
              <w:rPr>
                <w:rFonts w:ascii="宋体" w:hAnsi="宋体" w:cs="宋体" w:hint="eastAsia"/>
                <w:color w:val="000000"/>
                <w:kern w:val="0"/>
                <w:sz w:val="18"/>
                <w:szCs w:val="18"/>
              </w:rPr>
              <w:t>资金往来方名称</w:t>
            </w:r>
          </w:p>
        </w:tc>
        <w:tc>
          <w:tcPr>
            <w:tcW w:w="471" w:type="pct"/>
            <w:vAlign w:val="center"/>
          </w:tcPr>
          <w:p w:rsidR="002E41F5" w:rsidRDefault="002E41F5" w:rsidP="003A7B1A">
            <w:pPr>
              <w:widowControl/>
              <w:adjustRightInd w:val="0"/>
              <w:snapToGrid w:val="0"/>
              <w:ind w:leftChars="-51" w:left="-107" w:rightChars="-50" w:right="-105"/>
              <w:jc w:val="center"/>
              <w:rPr>
                <w:rFonts w:ascii="宋体" w:hAnsi="宋体" w:cs="宋体" w:hint="eastAsia"/>
                <w:color w:val="000000"/>
                <w:kern w:val="0"/>
                <w:sz w:val="18"/>
                <w:szCs w:val="18"/>
              </w:rPr>
            </w:pPr>
            <w:r>
              <w:rPr>
                <w:rFonts w:ascii="宋体" w:hAnsi="宋体" w:cs="宋体" w:hint="eastAsia"/>
                <w:color w:val="000000"/>
                <w:kern w:val="0"/>
                <w:sz w:val="18"/>
                <w:szCs w:val="18"/>
              </w:rPr>
              <w:t>往来方与上市公司的关联关系</w:t>
            </w:r>
          </w:p>
        </w:tc>
        <w:tc>
          <w:tcPr>
            <w:tcW w:w="500" w:type="pct"/>
            <w:vAlign w:val="center"/>
          </w:tcPr>
          <w:p w:rsidR="002E41F5" w:rsidRDefault="002E41F5" w:rsidP="003A7B1A">
            <w:pPr>
              <w:widowControl/>
              <w:adjustRightInd w:val="0"/>
              <w:snapToGrid w:val="0"/>
              <w:ind w:leftChars="-51" w:left="-107" w:rightChars="-50" w:right="-105"/>
              <w:jc w:val="center"/>
              <w:rPr>
                <w:rFonts w:ascii="宋体" w:hAnsi="宋体" w:cs="宋体" w:hint="eastAsia"/>
                <w:color w:val="000000"/>
                <w:kern w:val="0"/>
                <w:sz w:val="18"/>
                <w:szCs w:val="18"/>
              </w:rPr>
            </w:pPr>
            <w:r>
              <w:rPr>
                <w:rFonts w:ascii="宋体" w:hAnsi="宋体" w:cs="宋体" w:hint="eastAsia"/>
                <w:color w:val="000000"/>
                <w:kern w:val="0"/>
                <w:sz w:val="18"/>
                <w:szCs w:val="18"/>
              </w:rPr>
              <w:t>上市公司</w:t>
            </w:r>
          </w:p>
          <w:p w:rsidR="002E41F5" w:rsidRDefault="002E41F5" w:rsidP="003A7B1A">
            <w:pPr>
              <w:widowControl/>
              <w:adjustRightInd w:val="0"/>
              <w:snapToGrid w:val="0"/>
              <w:ind w:leftChars="-51" w:left="-107" w:rightChars="-50" w:right="-105"/>
              <w:jc w:val="center"/>
              <w:rPr>
                <w:rFonts w:ascii="宋体" w:hAnsi="宋体" w:cs="宋体" w:hint="eastAsia"/>
                <w:color w:val="000000"/>
                <w:kern w:val="0"/>
                <w:sz w:val="18"/>
                <w:szCs w:val="18"/>
              </w:rPr>
            </w:pPr>
            <w:r>
              <w:rPr>
                <w:rFonts w:ascii="宋体" w:hAnsi="宋体" w:cs="宋体" w:hint="eastAsia"/>
                <w:color w:val="000000"/>
                <w:kern w:val="0"/>
                <w:sz w:val="18"/>
                <w:szCs w:val="18"/>
              </w:rPr>
              <w:t>核算的会计科目</w:t>
            </w:r>
          </w:p>
        </w:tc>
        <w:tc>
          <w:tcPr>
            <w:tcW w:w="387" w:type="pct"/>
            <w:vAlign w:val="center"/>
          </w:tcPr>
          <w:p w:rsidR="002E41F5" w:rsidRDefault="002E41F5" w:rsidP="003A7B1A">
            <w:pPr>
              <w:adjustRightInd w:val="0"/>
              <w:snapToGrid w:val="0"/>
              <w:jc w:val="center"/>
              <w:rPr>
                <w:rFonts w:ascii="宋体" w:hAnsi="宋体" w:cs="宋体" w:hint="eastAsia"/>
                <w:color w:val="000000"/>
                <w:kern w:val="0"/>
                <w:sz w:val="18"/>
                <w:szCs w:val="18"/>
              </w:rPr>
            </w:pPr>
            <w:r>
              <w:rPr>
                <w:rFonts w:ascii="宋体" w:hAnsi="宋体" w:cs="宋体" w:hint="eastAsia"/>
                <w:color w:val="000000"/>
                <w:kern w:val="0"/>
                <w:sz w:val="18"/>
                <w:szCs w:val="18"/>
              </w:rPr>
              <w:t>2023年期初往来资金余额</w:t>
            </w:r>
          </w:p>
        </w:tc>
        <w:tc>
          <w:tcPr>
            <w:tcW w:w="516" w:type="pct"/>
            <w:vAlign w:val="center"/>
          </w:tcPr>
          <w:p w:rsidR="002E41F5" w:rsidRDefault="002E41F5" w:rsidP="003A7B1A">
            <w:pPr>
              <w:adjustRightInd w:val="0"/>
              <w:snapToGrid w:val="0"/>
              <w:jc w:val="center"/>
              <w:rPr>
                <w:rFonts w:ascii="宋体" w:hAnsi="宋体" w:cs="宋体" w:hint="eastAsia"/>
                <w:color w:val="000000"/>
                <w:kern w:val="0"/>
                <w:sz w:val="18"/>
                <w:szCs w:val="18"/>
              </w:rPr>
            </w:pPr>
            <w:r>
              <w:rPr>
                <w:rFonts w:ascii="宋体" w:hAnsi="宋体" w:cs="宋体" w:hint="eastAsia"/>
                <w:color w:val="000000"/>
                <w:kern w:val="0"/>
                <w:sz w:val="18"/>
                <w:szCs w:val="18"/>
              </w:rPr>
              <w:t>2023年度往来累计发生金额</w:t>
            </w:r>
          </w:p>
          <w:p w:rsidR="002E41F5" w:rsidRDefault="002E41F5" w:rsidP="003A7B1A">
            <w:pPr>
              <w:adjustRightInd w:val="0"/>
              <w:snapToGrid w:val="0"/>
              <w:jc w:val="center"/>
              <w:rPr>
                <w:rFonts w:ascii="宋体" w:hAnsi="宋体" w:cs="宋体" w:hint="eastAsia"/>
                <w:color w:val="000000"/>
                <w:kern w:val="0"/>
                <w:sz w:val="18"/>
                <w:szCs w:val="18"/>
              </w:rPr>
            </w:pPr>
            <w:r>
              <w:rPr>
                <w:rFonts w:ascii="宋体" w:hAnsi="宋体" w:cs="宋体" w:hint="eastAsia"/>
                <w:color w:val="000000"/>
                <w:kern w:val="0"/>
                <w:sz w:val="18"/>
                <w:szCs w:val="18"/>
              </w:rPr>
              <w:t>（不含利息）</w:t>
            </w:r>
          </w:p>
        </w:tc>
        <w:tc>
          <w:tcPr>
            <w:tcW w:w="359" w:type="pct"/>
            <w:vAlign w:val="center"/>
          </w:tcPr>
          <w:p w:rsidR="002E41F5" w:rsidRDefault="002E41F5" w:rsidP="003A7B1A">
            <w:pPr>
              <w:adjustRightInd w:val="0"/>
              <w:snapToGrid w:val="0"/>
              <w:jc w:val="center"/>
              <w:rPr>
                <w:rFonts w:ascii="宋体" w:hAnsi="宋体" w:cs="宋体" w:hint="eastAsia"/>
                <w:color w:val="000000"/>
                <w:kern w:val="0"/>
                <w:sz w:val="18"/>
                <w:szCs w:val="18"/>
              </w:rPr>
            </w:pPr>
            <w:r>
              <w:rPr>
                <w:rFonts w:ascii="宋体" w:hAnsi="宋体" w:cs="宋体" w:hint="eastAsia"/>
                <w:color w:val="000000"/>
                <w:kern w:val="0"/>
                <w:sz w:val="18"/>
                <w:szCs w:val="18"/>
              </w:rPr>
              <w:t>2023年度往来资金的利息</w:t>
            </w:r>
          </w:p>
          <w:p w:rsidR="002E41F5" w:rsidRDefault="002E41F5" w:rsidP="003A7B1A">
            <w:pPr>
              <w:adjustRightInd w:val="0"/>
              <w:snapToGrid w:val="0"/>
              <w:jc w:val="center"/>
              <w:rPr>
                <w:rFonts w:ascii="宋体" w:hAnsi="宋体" w:cs="宋体" w:hint="eastAsia"/>
                <w:color w:val="000000"/>
                <w:kern w:val="0"/>
                <w:sz w:val="18"/>
                <w:szCs w:val="18"/>
              </w:rPr>
            </w:pPr>
            <w:r>
              <w:rPr>
                <w:rFonts w:ascii="宋体" w:hAnsi="宋体" w:cs="宋体" w:hint="eastAsia"/>
                <w:color w:val="000000"/>
                <w:kern w:val="0"/>
                <w:sz w:val="18"/>
                <w:szCs w:val="18"/>
              </w:rPr>
              <w:t>（如有）</w:t>
            </w:r>
          </w:p>
        </w:tc>
        <w:tc>
          <w:tcPr>
            <w:tcW w:w="387" w:type="pct"/>
            <w:vAlign w:val="center"/>
          </w:tcPr>
          <w:p w:rsidR="002E41F5" w:rsidRDefault="002E41F5" w:rsidP="003A7B1A">
            <w:pPr>
              <w:adjustRightInd w:val="0"/>
              <w:snapToGrid w:val="0"/>
              <w:jc w:val="center"/>
              <w:rPr>
                <w:rFonts w:ascii="宋体" w:hAnsi="宋体" w:cs="宋体" w:hint="eastAsia"/>
                <w:color w:val="000000"/>
                <w:kern w:val="0"/>
                <w:sz w:val="18"/>
                <w:szCs w:val="18"/>
              </w:rPr>
            </w:pPr>
            <w:r>
              <w:rPr>
                <w:rFonts w:ascii="宋体" w:hAnsi="宋体" w:cs="宋体" w:hint="eastAsia"/>
                <w:color w:val="000000"/>
                <w:kern w:val="0"/>
                <w:sz w:val="18"/>
                <w:szCs w:val="18"/>
              </w:rPr>
              <w:t>2023年度偿还累计发生金额</w:t>
            </w:r>
          </w:p>
        </w:tc>
        <w:tc>
          <w:tcPr>
            <w:tcW w:w="412" w:type="pct"/>
            <w:vAlign w:val="center"/>
          </w:tcPr>
          <w:p w:rsidR="002E41F5" w:rsidRDefault="002E41F5" w:rsidP="003A7B1A">
            <w:pPr>
              <w:adjustRightInd w:val="0"/>
              <w:snapToGrid w:val="0"/>
              <w:jc w:val="center"/>
              <w:rPr>
                <w:rFonts w:ascii="宋体" w:hAnsi="宋体" w:cs="宋体" w:hint="eastAsia"/>
                <w:color w:val="000000"/>
                <w:kern w:val="0"/>
                <w:sz w:val="18"/>
                <w:szCs w:val="18"/>
              </w:rPr>
            </w:pPr>
            <w:r>
              <w:rPr>
                <w:rFonts w:ascii="宋体" w:hAnsi="宋体" w:cs="宋体" w:hint="eastAsia"/>
                <w:color w:val="000000"/>
                <w:kern w:val="0"/>
                <w:sz w:val="18"/>
                <w:szCs w:val="18"/>
              </w:rPr>
              <w:t>2023年期末往来资金余额</w:t>
            </w:r>
          </w:p>
        </w:tc>
        <w:tc>
          <w:tcPr>
            <w:tcW w:w="359" w:type="pct"/>
            <w:vAlign w:val="center"/>
          </w:tcPr>
          <w:p w:rsidR="002E41F5" w:rsidRDefault="002E41F5" w:rsidP="003A7B1A">
            <w:pPr>
              <w:adjustRightInd w:val="0"/>
              <w:snapToGrid w:val="0"/>
              <w:jc w:val="center"/>
              <w:rPr>
                <w:rFonts w:ascii="宋体" w:hAnsi="宋体" w:cs="宋体" w:hint="eastAsia"/>
                <w:color w:val="000000"/>
                <w:kern w:val="0"/>
                <w:sz w:val="18"/>
                <w:szCs w:val="18"/>
              </w:rPr>
            </w:pPr>
            <w:r>
              <w:rPr>
                <w:rFonts w:ascii="宋体" w:hAnsi="宋体" w:cs="宋体" w:hint="eastAsia"/>
                <w:color w:val="000000"/>
                <w:kern w:val="0"/>
                <w:sz w:val="18"/>
                <w:szCs w:val="18"/>
              </w:rPr>
              <w:t>往来形成</w:t>
            </w:r>
          </w:p>
          <w:p w:rsidR="002E41F5" w:rsidRDefault="002E41F5" w:rsidP="003A7B1A">
            <w:pPr>
              <w:adjustRightInd w:val="0"/>
              <w:snapToGrid w:val="0"/>
              <w:jc w:val="center"/>
              <w:rPr>
                <w:rFonts w:ascii="宋体" w:hAnsi="宋体" w:cs="宋体" w:hint="eastAsia"/>
                <w:color w:val="000000"/>
                <w:kern w:val="0"/>
                <w:sz w:val="18"/>
                <w:szCs w:val="18"/>
              </w:rPr>
            </w:pPr>
            <w:r>
              <w:rPr>
                <w:rFonts w:ascii="宋体" w:hAnsi="宋体" w:cs="宋体" w:hint="eastAsia"/>
                <w:color w:val="000000"/>
                <w:kern w:val="0"/>
                <w:sz w:val="18"/>
                <w:szCs w:val="18"/>
              </w:rPr>
              <w:t>原因</w:t>
            </w:r>
          </w:p>
        </w:tc>
        <w:tc>
          <w:tcPr>
            <w:tcW w:w="435" w:type="pct"/>
            <w:vAlign w:val="center"/>
          </w:tcPr>
          <w:p w:rsidR="002E41F5" w:rsidRDefault="002E41F5" w:rsidP="003A7B1A">
            <w:pPr>
              <w:widowControl/>
              <w:adjustRightInd w:val="0"/>
              <w:snapToGrid w:val="0"/>
              <w:ind w:leftChars="-60" w:left="-126" w:rightChars="-39" w:right="-82"/>
              <w:jc w:val="center"/>
              <w:rPr>
                <w:rFonts w:ascii="宋体" w:hAnsi="宋体" w:cs="宋体" w:hint="eastAsia"/>
                <w:color w:val="000000"/>
                <w:kern w:val="0"/>
                <w:sz w:val="18"/>
                <w:szCs w:val="18"/>
              </w:rPr>
            </w:pPr>
            <w:r>
              <w:rPr>
                <w:rFonts w:ascii="宋体" w:hAnsi="宋体" w:cs="宋体" w:hint="eastAsia"/>
                <w:color w:val="000000"/>
                <w:kern w:val="0"/>
                <w:sz w:val="18"/>
                <w:szCs w:val="18"/>
              </w:rPr>
              <w:t>往来性质</w:t>
            </w:r>
          </w:p>
        </w:tc>
      </w:tr>
      <w:tr w:rsidR="002E41F5" w:rsidTr="003A7B1A">
        <w:trPr>
          <w:trHeight w:val="255"/>
          <w:jc w:val="center"/>
        </w:trPr>
        <w:tc>
          <w:tcPr>
            <w:tcW w:w="503" w:type="pct"/>
            <w:vMerge w:val="restart"/>
            <w:vAlign w:val="center"/>
          </w:tcPr>
          <w:p w:rsidR="002E41F5" w:rsidRDefault="002E41F5" w:rsidP="003A7B1A">
            <w:pPr>
              <w:widowControl/>
              <w:adjustRightInd w:val="0"/>
              <w:snapToGrid w:val="0"/>
              <w:jc w:val="center"/>
              <w:rPr>
                <w:rFonts w:ascii="宋体" w:hAnsi="宋体" w:cs="宋体" w:hint="eastAsia"/>
                <w:kern w:val="0"/>
                <w:sz w:val="18"/>
                <w:szCs w:val="18"/>
              </w:rPr>
            </w:pPr>
            <w:r>
              <w:rPr>
                <w:rFonts w:ascii="宋体" w:hAnsi="宋体" w:cs="宋体" w:hint="eastAsia"/>
                <w:kern w:val="0"/>
                <w:sz w:val="18"/>
                <w:szCs w:val="18"/>
              </w:rPr>
              <w:t>大股东及其附属企业</w:t>
            </w:r>
          </w:p>
        </w:tc>
        <w:tc>
          <w:tcPr>
            <w:tcW w:w="671" w:type="pct"/>
            <w:vAlign w:val="center"/>
          </w:tcPr>
          <w:p w:rsidR="002E41F5" w:rsidRPr="00756C94" w:rsidRDefault="002E41F5" w:rsidP="003A7B1A">
            <w:pPr>
              <w:widowControl/>
              <w:adjustRightInd w:val="0"/>
              <w:snapToGrid w:val="0"/>
              <w:rPr>
                <w:rFonts w:ascii="宋体" w:hAnsi="宋体" w:cs="宋体" w:hint="eastAsia"/>
                <w:color w:val="000000"/>
                <w:kern w:val="0"/>
                <w:sz w:val="16"/>
                <w:szCs w:val="20"/>
              </w:rPr>
            </w:pPr>
            <w:r w:rsidRPr="00756C94">
              <w:rPr>
                <w:rFonts w:hint="eastAsia"/>
                <w:sz w:val="16"/>
                <w:szCs w:val="20"/>
              </w:rPr>
              <w:t>天津水务集团有限公司</w:t>
            </w:r>
          </w:p>
        </w:tc>
        <w:tc>
          <w:tcPr>
            <w:tcW w:w="471"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hint="eastAsia"/>
                <w:sz w:val="16"/>
                <w:szCs w:val="20"/>
              </w:rPr>
              <w:t>控股股东的一致行动人</w:t>
            </w:r>
          </w:p>
        </w:tc>
        <w:tc>
          <w:tcPr>
            <w:tcW w:w="500"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hint="eastAsia"/>
                <w:sz w:val="16"/>
                <w:szCs w:val="20"/>
              </w:rPr>
              <w:t>应收账款</w:t>
            </w:r>
          </w:p>
        </w:tc>
        <w:tc>
          <w:tcPr>
            <w:tcW w:w="387" w:type="pct"/>
            <w:vAlign w:val="center"/>
          </w:tcPr>
          <w:p w:rsidR="002E41F5" w:rsidRPr="00756C94" w:rsidRDefault="002E41F5" w:rsidP="003A7B1A">
            <w:pPr>
              <w:widowControl/>
              <w:adjustRightInd w:val="0"/>
              <w:snapToGrid w:val="0"/>
              <w:jc w:val="right"/>
              <w:rPr>
                <w:rFonts w:ascii="Arial Narrow" w:hAnsi="Arial Narrow"/>
                <w:sz w:val="16"/>
                <w:szCs w:val="20"/>
              </w:rPr>
            </w:pPr>
            <w:r w:rsidRPr="00756C94">
              <w:rPr>
                <w:rFonts w:ascii="Arial Narrow" w:hAnsi="Arial Narrow" w:hint="eastAsia"/>
                <w:sz w:val="16"/>
                <w:szCs w:val="20"/>
              </w:rPr>
              <w:t>1.66</w:t>
            </w:r>
          </w:p>
        </w:tc>
        <w:tc>
          <w:tcPr>
            <w:tcW w:w="516" w:type="pct"/>
            <w:vAlign w:val="center"/>
          </w:tcPr>
          <w:p w:rsidR="002E41F5" w:rsidRPr="00756C94" w:rsidRDefault="002E41F5" w:rsidP="003A7B1A">
            <w:pPr>
              <w:widowControl/>
              <w:adjustRightInd w:val="0"/>
              <w:snapToGrid w:val="0"/>
              <w:jc w:val="right"/>
              <w:rPr>
                <w:rFonts w:ascii="Arial Narrow" w:hAnsi="Arial Narrow"/>
                <w:sz w:val="16"/>
                <w:szCs w:val="20"/>
              </w:rPr>
            </w:pPr>
            <w:r w:rsidRPr="00756C94">
              <w:rPr>
                <w:rFonts w:ascii="Arial Narrow" w:hAnsi="Arial Narrow" w:hint="eastAsia"/>
                <w:sz w:val="16"/>
                <w:szCs w:val="20"/>
              </w:rPr>
              <w:t>11.23</w:t>
            </w:r>
          </w:p>
        </w:tc>
        <w:tc>
          <w:tcPr>
            <w:tcW w:w="359" w:type="pct"/>
            <w:vAlign w:val="center"/>
          </w:tcPr>
          <w:p w:rsidR="002E41F5" w:rsidRPr="00756C94" w:rsidRDefault="002E41F5" w:rsidP="003A7B1A">
            <w:pPr>
              <w:widowControl/>
              <w:adjustRightInd w:val="0"/>
              <w:snapToGrid w:val="0"/>
              <w:jc w:val="right"/>
              <w:rPr>
                <w:rFonts w:ascii="Arial Narrow" w:hAnsi="Arial Narrow"/>
                <w:sz w:val="16"/>
                <w:szCs w:val="20"/>
              </w:rPr>
            </w:pPr>
          </w:p>
        </w:tc>
        <w:tc>
          <w:tcPr>
            <w:tcW w:w="387" w:type="pct"/>
            <w:vAlign w:val="center"/>
          </w:tcPr>
          <w:p w:rsidR="002E41F5" w:rsidRPr="00756C94" w:rsidRDefault="002E41F5" w:rsidP="003A7B1A">
            <w:pPr>
              <w:widowControl/>
              <w:adjustRightInd w:val="0"/>
              <w:snapToGrid w:val="0"/>
              <w:jc w:val="right"/>
              <w:rPr>
                <w:rFonts w:ascii="Arial Narrow" w:hAnsi="Arial Narrow"/>
                <w:sz w:val="16"/>
                <w:szCs w:val="20"/>
              </w:rPr>
            </w:pPr>
            <w:r w:rsidRPr="00756C94">
              <w:rPr>
                <w:rFonts w:ascii="Arial Narrow" w:hAnsi="Arial Narrow" w:hint="eastAsia"/>
                <w:sz w:val="16"/>
                <w:szCs w:val="20"/>
              </w:rPr>
              <w:t>12.89</w:t>
            </w:r>
          </w:p>
        </w:tc>
        <w:tc>
          <w:tcPr>
            <w:tcW w:w="412" w:type="pct"/>
            <w:vAlign w:val="center"/>
          </w:tcPr>
          <w:p w:rsidR="002E41F5" w:rsidRPr="00756C94" w:rsidRDefault="002E41F5" w:rsidP="003A7B1A">
            <w:pPr>
              <w:widowControl/>
              <w:adjustRightInd w:val="0"/>
              <w:snapToGrid w:val="0"/>
              <w:jc w:val="right"/>
              <w:rPr>
                <w:rFonts w:ascii="Arial Narrow" w:hAnsi="Arial Narrow"/>
                <w:sz w:val="16"/>
                <w:szCs w:val="20"/>
              </w:rPr>
            </w:pPr>
          </w:p>
        </w:tc>
        <w:tc>
          <w:tcPr>
            <w:tcW w:w="359"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hint="eastAsia"/>
                <w:sz w:val="16"/>
                <w:szCs w:val="20"/>
              </w:rPr>
              <w:t>应收自来水费</w:t>
            </w:r>
          </w:p>
        </w:tc>
        <w:tc>
          <w:tcPr>
            <w:tcW w:w="435" w:type="pct"/>
            <w:vAlign w:val="center"/>
          </w:tcPr>
          <w:p w:rsidR="002E41F5" w:rsidRPr="00756C94" w:rsidRDefault="002E41F5" w:rsidP="003A7B1A">
            <w:pPr>
              <w:adjustRightInd w:val="0"/>
              <w:snapToGrid w:val="0"/>
              <w:jc w:val="left"/>
              <w:rPr>
                <w:rFonts w:ascii="宋体" w:hAnsi="宋体" w:cs="宋体" w:hint="eastAsia"/>
                <w:color w:val="000000"/>
                <w:kern w:val="0"/>
                <w:sz w:val="16"/>
                <w:szCs w:val="20"/>
              </w:rPr>
            </w:pPr>
            <w:r w:rsidRPr="00756C94">
              <w:rPr>
                <w:rFonts w:hint="eastAsia"/>
                <w:sz w:val="16"/>
                <w:szCs w:val="20"/>
              </w:rPr>
              <w:t>经营性往来</w:t>
            </w:r>
          </w:p>
        </w:tc>
      </w:tr>
      <w:tr w:rsidR="002E41F5" w:rsidTr="003A7B1A">
        <w:trPr>
          <w:trHeight w:val="255"/>
          <w:jc w:val="center"/>
        </w:trPr>
        <w:tc>
          <w:tcPr>
            <w:tcW w:w="503" w:type="pct"/>
            <w:vMerge/>
            <w:vAlign w:val="center"/>
          </w:tcPr>
          <w:p w:rsidR="002E41F5" w:rsidRDefault="002E41F5" w:rsidP="003A7B1A">
            <w:pPr>
              <w:widowControl/>
              <w:adjustRightInd w:val="0"/>
              <w:snapToGrid w:val="0"/>
              <w:jc w:val="center"/>
              <w:rPr>
                <w:rFonts w:ascii="宋体" w:hAnsi="宋体" w:cs="宋体" w:hint="eastAsia"/>
                <w:kern w:val="0"/>
                <w:sz w:val="18"/>
                <w:szCs w:val="18"/>
              </w:rPr>
            </w:pPr>
          </w:p>
        </w:tc>
        <w:tc>
          <w:tcPr>
            <w:tcW w:w="671" w:type="pct"/>
            <w:vAlign w:val="center"/>
          </w:tcPr>
          <w:p w:rsidR="002E41F5" w:rsidRPr="00756C94" w:rsidRDefault="002E41F5" w:rsidP="003A7B1A">
            <w:pPr>
              <w:widowControl/>
              <w:adjustRightInd w:val="0"/>
              <w:snapToGrid w:val="0"/>
              <w:rPr>
                <w:rFonts w:ascii="宋体" w:hAnsi="宋体" w:cs="宋体" w:hint="eastAsia"/>
                <w:color w:val="000000"/>
                <w:kern w:val="0"/>
                <w:sz w:val="16"/>
                <w:szCs w:val="20"/>
              </w:rPr>
            </w:pPr>
            <w:r w:rsidRPr="00756C94">
              <w:rPr>
                <w:rFonts w:hint="eastAsia"/>
                <w:sz w:val="16"/>
                <w:szCs w:val="20"/>
              </w:rPr>
              <w:t>天津水务集团有限公司</w:t>
            </w:r>
          </w:p>
        </w:tc>
        <w:tc>
          <w:tcPr>
            <w:tcW w:w="471"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hint="eastAsia"/>
                <w:sz w:val="16"/>
                <w:szCs w:val="20"/>
              </w:rPr>
              <w:t>控股股东的一致行动人</w:t>
            </w:r>
          </w:p>
        </w:tc>
        <w:tc>
          <w:tcPr>
            <w:tcW w:w="500"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hint="eastAsia"/>
                <w:sz w:val="16"/>
                <w:szCs w:val="20"/>
              </w:rPr>
              <w:t>其他应收款</w:t>
            </w:r>
          </w:p>
        </w:tc>
        <w:tc>
          <w:tcPr>
            <w:tcW w:w="387" w:type="pct"/>
            <w:vAlign w:val="center"/>
          </w:tcPr>
          <w:p w:rsidR="002E41F5" w:rsidRPr="00756C94" w:rsidRDefault="002E41F5" w:rsidP="003A7B1A">
            <w:pPr>
              <w:widowControl/>
              <w:adjustRightInd w:val="0"/>
              <w:snapToGrid w:val="0"/>
              <w:jc w:val="right"/>
              <w:rPr>
                <w:rFonts w:ascii="Arial Narrow" w:hAnsi="Arial Narrow" w:hint="eastAsia"/>
                <w:sz w:val="16"/>
                <w:szCs w:val="20"/>
              </w:rPr>
            </w:pPr>
            <w:r w:rsidRPr="00756C94">
              <w:rPr>
                <w:rFonts w:ascii="Arial Narrow" w:hAnsi="Arial Narrow" w:hint="eastAsia"/>
                <w:sz w:val="16"/>
                <w:szCs w:val="20"/>
              </w:rPr>
              <w:t>8.36</w:t>
            </w:r>
          </w:p>
        </w:tc>
        <w:tc>
          <w:tcPr>
            <w:tcW w:w="516" w:type="pct"/>
            <w:vAlign w:val="center"/>
          </w:tcPr>
          <w:p w:rsidR="002E41F5" w:rsidRPr="00756C94" w:rsidRDefault="002E41F5" w:rsidP="003A7B1A">
            <w:pPr>
              <w:widowControl/>
              <w:adjustRightInd w:val="0"/>
              <w:snapToGrid w:val="0"/>
              <w:jc w:val="right"/>
              <w:rPr>
                <w:rFonts w:ascii="Arial Narrow" w:hAnsi="Arial Narrow" w:hint="eastAsia"/>
                <w:sz w:val="16"/>
                <w:szCs w:val="20"/>
              </w:rPr>
            </w:pPr>
            <w:r w:rsidRPr="00756C94">
              <w:rPr>
                <w:rFonts w:ascii="Arial Narrow" w:hAnsi="Arial Narrow" w:hint="eastAsia"/>
                <w:sz w:val="16"/>
                <w:szCs w:val="20"/>
              </w:rPr>
              <w:t>9.42</w:t>
            </w:r>
          </w:p>
        </w:tc>
        <w:tc>
          <w:tcPr>
            <w:tcW w:w="359" w:type="pct"/>
            <w:vAlign w:val="center"/>
          </w:tcPr>
          <w:p w:rsidR="002E41F5" w:rsidRPr="00756C94" w:rsidRDefault="002E41F5" w:rsidP="003A7B1A">
            <w:pPr>
              <w:widowControl/>
              <w:adjustRightInd w:val="0"/>
              <w:snapToGrid w:val="0"/>
              <w:jc w:val="right"/>
              <w:rPr>
                <w:rFonts w:ascii="Arial Narrow" w:hAnsi="Arial Narrow" w:hint="eastAsia"/>
                <w:sz w:val="16"/>
                <w:szCs w:val="20"/>
              </w:rPr>
            </w:pPr>
          </w:p>
        </w:tc>
        <w:tc>
          <w:tcPr>
            <w:tcW w:w="387" w:type="pct"/>
            <w:vAlign w:val="center"/>
          </w:tcPr>
          <w:p w:rsidR="002E41F5" w:rsidRPr="00756C94" w:rsidRDefault="002E41F5" w:rsidP="003A7B1A">
            <w:pPr>
              <w:widowControl/>
              <w:adjustRightInd w:val="0"/>
              <w:snapToGrid w:val="0"/>
              <w:jc w:val="right"/>
              <w:rPr>
                <w:rFonts w:ascii="Arial Narrow" w:hAnsi="Arial Narrow" w:hint="eastAsia"/>
                <w:sz w:val="16"/>
                <w:szCs w:val="20"/>
              </w:rPr>
            </w:pPr>
            <w:r w:rsidRPr="00756C94">
              <w:rPr>
                <w:rFonts w:ascii="Arial Narrow" w:hAnsi="Arial Narrow" w:hint="eastAsia"/>
                <w:sz w:val="16"/>
                <w:szCs w:val="20"/>
              </w:rPr>
              <w:t>2.78</w:t>
            </w:r>
          </w:p>
        </w:tc>
        <w:tc>
          <w:tcPr>
            <w:tcW w:w="412" w:type="pct"/>
            <w:vAlign w:val="center"/>
          </w:tcPr>
          <w:p w:rsidR="002E41F5" w:rsidRPr="00756C94" w:rsidRDefault="002E41F5" w:rsidP="003A7B1A">
            <w:pPr>
              <w:widowControl/>
              <w:adjustRightInd w:val="0"/>
              <w:snapToGrid w:val="0"/>
              <w:jc w:val="right"/>
              <w:rPr>
                <w:rFonts w:ascii="Arial Narrow" w:hAnsi="Arial Narrow" w:hint="eastAsia"/>
                <w:sz w:val="16"/>
                <w:szCs w:val="20"/>
              </w:rPr>
            </w:pPr>
            <w:r w:rsidRPr="00756C94">
              <w:rPr>
                <w:rFonts w:ascii="Arial Narrow" w:hAnsi="Arial Narrow" w:hint="eastAsia"/>
                <w:sz w:val="16"/>
                <w:szCs w:val="20"/>
              </w:rPr>
              <w:t>15.00</w:t>
            </w:r>
          </w:p>
        </w:tc>
        <w:tc>
          <w:tcPr>
            <w:tcW w:w="359"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hint="eastAsia"/>
                <w:sz w:val="16"/>
                <w:szCs w:val="20"/>
              </w:rPr>
              <w:t>应收污水处理费及押金</w:t>
            </w:r>
          </w:p>
        </w:tc>
        <w:tc>
          <w:tcPr>
            <w:tcW w:w="435" w:type="pct"/>
            <w:vAlign w:val="center"/>
          </w:tcPr>
          <w:p w:rsidR="002E41F5" w:rsidRPr="00756C94" w:rsidRDefault="002E41F5" w:rsidP="003A7B1A">
            <w:pPr>
              <w:adjustRightInd w:val="0"/>
              <w:snapToGrid w:val="0"/>
              <w:jc w:val="left"/>
              <w:rPr>
                <w:rFonts w:ascii="宋体" w:hAnsi="宋体" w:cs="宋体" w:hint="eastAsia"/>
                <w:color w:val="000000"/>
                <w:kern w:val="0"/>
                <w:sz w:val="16"/>
                <w:szCs w:val="20"/>
              </w:rPr>
            </w:pPr>
            <w:r w:rsidRPr="00756C94">
              <w:rPr>
                <w:rFonts w:hint="eastAsia"/>
                <w:sz w:val="16"/>
                <w:szCs w:val="20"/>
              </w:rPr>
              <w:t>经营性往来</w:t>
            </w:r>
          </w:p>
        </w:tc>
      </w:tr>
      <w:tr w:rsidR="002E41F5" w:rsidTr="003A7B1A">
        <w:trPr>
          <w:trHeight w:val="255"/>
          <w:jc w:val="center"/>
        </w:trPr>
        <w:tc>
          <w:tcPr>
            <w:tcW w:w="503" w:type="pct"/>
            <w:vMerge/>
            <w:vAlign w:val="center"/>
          </w:tcPr>
          <w:p w:rsidR="002E41F5" w:rsidRDefault="002E41F5" w:rsidP="003A7B1A">
            <w:pPr>
              <w:widowControl/>
              <w:adjustRightInd w:val="0"/>
              <w:snapToGrid w:val="0"/>
              <w:jc w:val="center"/>
              <w:rPr>
                <w:rFonts w:ascii="宋体" w:hAnsi="宋体" w:cs="宋体" w:hint="eastAsia"/>
                <w:kern w:val="0"/>
                <w:sz w:val="18"/>
                <w:szCs w:val="18"/>
              </w:rPr>
            </w:pPr>
          </w:p>
        </w:tc>
        <w:tc>
          <w:tcPr>
            <w:tcW w:w="671" w:type="pct"/>
            <w:vAlign w:val="center"/>
          </w:tcPr>
          <w:p w:rsidR="002E41F5" w:rsidRPr="00756C94" w:rsidRDefault="002E41F5" w:rsidP="003A7B1A">
            <w:pPr>
              <w:widowControl/>
              <w:adjustRightInd w:val="0"/>
              <w:snapToGrid w:val="0"/>
              <w:rPr>
                <w:rFonts w:ascii="宋体" w:hAnsi="宋体" w:cs="宋体" w:hint="eastAsia"/>
                <w:color w:val="000000"/>
                <w:kern w:val="0"/>
                <w:sz w:val="16"/>
                <w:szCs w:val="20"/>
              </w:rPr>
            </w:pPr>
            <w:r w:rsidRPr="00756C94">
              <w:rPr>
                <w:rFonts w:hint="eastAsia"/>
                <w:sz w:val="16"/>
                <w:szCs w:val="20"/>
              </w:rPr>
              <w:t>天津津港水务有限公司</w:t>
            </w:r>
          </w:p>
        </w:tc>
        <w:tc>
          <w:tcPr>
            <w:tcW w:w="471"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hint="eastAsia"/>
                <w:sz w:val="16"/>
                <w:szCs w:val="20"/>
              </w:rPr>
              <w:t>控股股东的一致行动人控制的公司</w:t>
            </w:r>
          </w:p>
        </w:tc>
        <w:tc>
          <w:tcPr>
            <w:tcW w:w="500"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hint="eastAsia"/>
                <w:sz w:val="16"/>
                <w:szCs w:val="20"/>
              </w:rPr>
              <w:t>应收账款</w:t>
            </w:r>
          </w:p>
        </w:tc>
        <w:tc>
          <w:tcPr>
            <w:tcW w:w="387" w:type="pct"/>
            <w:vAlign w:val="center"/>
          </w:tcPr>
          <w:p w:rsidR="002E41F5" w:rsidRPr="00756C94" w:rsidRDefault="002E41F5" w:rsidP="003A7B1A">
            <w:pPr>
              <w:widowControl/>
              <w:adjustRightInd w:val="0"/>
              <w:snapToGrid w:val="0"/>
              <w:jc w:val="right"/>
              <w:rPr>
                <w:rFonts w:ascii="Arial Narrow" w:hAnsi="Arial Narrow"/>
                <w:sz w:val="16"/>
                <w:szCs w:val="20"/>
              </w:rPr>
            </w:pPr>
            <w:r w:rsidRPr="00756C94">
              <w:rPr>
                <w:rFonts w:ascii="Arial Narrow" w:hAnsi="Arial Narrow"/>
                <w:sz w:val="16"/>
                <w:szCs w:val="20"/>
              </w:rPr>
              <w:t>860.63</w:t>
            </w:r>
          </w:p>
        </w:tc>
        <w:tc>
          <w:tcPr>
            <w:tcW w:w="516" w:type="pct"/>
            <w:vAlign w:val="center"/>
          </w:tcPr>
          <w:p w:rsidR="002E41F5" w:rsidRPr="00756C94" w:rsidRDefault="002E41F5" w:rsidP="003A7B1A">
            <w:pPr>
              <w:widowControl/>
              <w:adjustRightInd w:val="0"/>
              <w:snapToGrid w:val="0"/>
              <w:jc w:val="right"/>
              <w:rPr>
                <w:rFonts w:ascii="Arial Narrow" w:hAnsi="Arial Narrow"/>
                <w:sz w:val="16"/>
                <w:szCs w:val="20"/>
              </w:rPr>
            </w:pPr>
            <w:r w:rsidRPr="00756C94">
              <w:rPr>
                <w:rFonts w:ascii="Arial Narrow" w:hAnsi="Arial Narrow"/>
                <w:sz w:val="16"/>
                <w:szCs w:val="20"/>
              </w:rPr>
              <w:t>1,159.52</w:t>
            </w:r>
          </w:p>
        </w:tc>
        <w:tc>
          <w:tcPr>
            <w:tcW w:w="359" w:type="pct"/>
            <w:vAlign w:val="center"/>
          </w:tcPr>
          <w:p w:rsidR="002E41F5" w:rsidRPr="00756C94" w:rsidRDefault="002E41F5" w:rsidP="003A7B1A">
            <w:pPr>
              <w:widowControl/>
              <w:adjustRightInd w:val="0"/>
              <w:snapToGrid w:val="0"/>
              <w:jc w:val="right"/>
              <w:rPr>
                <w:rFonts w:ascii="Arial Narrow" w:hAnsi="Arial Narrow"/>
                <w:sz w:val="16"/>
                <w:szCs w:val="20"/>
              </w:rPr>
            </w:pPr>
          </w:p>
        </w:tc>
        <w:tc>
          <w:tcPr>
            <w:tcW w:w="387" w:type="pct"/>
            <w:vAlign w:val="center"/>
          </w:tcPr>
          <w:p w:rsidR="002E41F5" w:rsidRPr="00756C94" w:rsidRDefault="002E41F5" w:rsidP="003A7B1A">
            <w:pPr>
              <w:widowControl/>
              <w:adjustRightInd w:val="0"/>
              <w:snapToGrid w:val="0"/>
              <w:jc w:val="right"/>
              <w:rPr>
                <w:rFonts w:ascii="Arial Narrow" w:hAnsi="Arial Narrow" w:hint="eastAsia"/>
                <w:sz w:val="16"/>
                <w:szCs w:val="20"/>
              </w:rPr>
            </w:pPr>
            <w:r w:rsidRPr="00756C94">
              <w:rPr>
                <w:rFonts w:ascii="Arial Narrow" w:hAnsi="Arial Narrow"/>
                <w:sz w:val="16"/>
                <w:szCs w:val="20"/>
              </w:rPr>
              <w:t>569.7</w:t>
            </w:r>
            <w:r>
              <w:rPr>
                <w:rFonts w:ascii="Arial Narrow" w:hAnsi="Arial Narrow" w:hint="eastAsia"/>
                <w:sz w:val="16"/>
                <w:szCs w:val="20"/>
              </w:rPr>
              <w:t>4</w:t>
            </w:r>
          </w:p>
        </w:tc>
        <w:tc>
          <w:tcPr>
            <w:tcW w:w="412" w:type="pct"/>
            <w:vAlign w:val="center"/>
          </w:tcPr>
          <w:p w:rsidR="002E41F5" w:rsidRPr="00756C94" w:rsidRDefault="002E41F5" w:rsidP="003A7B1A">
            <w:pPr>
              <w:widowControl/>
              <w:adjustRightInd w:val="0"/>
              <w:snapToGrid w:val="0"/>
              <w:jc w:val="right"/>
              <w:rPr>
                <w:rFonts w:ascii="Arial Narrow" w:hAnsi="Arial Narrow"/>
                <w:sz w:val="16"/>
                <w:szCs w:val="20"/>
              </w:rPr>
            </w:pPr>
            <w:r w:rsidRPr="00756C94">
              <w:rPr>
                <w:rFonts w:ascii="Arial Narrow" w:hAnsi="Arial Narrow"/>
                <w:sz w:val="16"/>
                <w:szCs w:val="20"/>
              </w:rPr>
              <w:t>1,450.41</w:t>
            </w:r>
          </w:p>
        </w:tc>
        <w:tc>
          <w:tcPr>
            <w:tcW w:w="359"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hint="eastAsia"/>
                <w:sz w:val="16"/>
                <w:szCs w:val="20"/>
              </w:rPr>
              <w:t>应收原水费</w:t>
            </w:r>
          </w:p>
        </w:tc>
        <w:tc>
          <w:tcPr>
            <w:tcW w:w="435" w:type="pct"/>
            <w:vAlign w:val="center"/>
          </w:tcPr>
          <w:p w:rsidR="002E41F5" w:rsidRPr="00756C94" w:rsidRDefault="002E41F5" w:rsidP="003A7B1A">
            <w:pPr>
              <w:adjustRightInd w:val="0"/>
              <w:snapToGrid w:val="0"/>
              <w:jc w:val="left"/>
              <w:rPr>
                <w:rFonts w:ascii="宋体" w:hAnsi="宋体" w:cs="宋体" w:hint="eastAsia"/>
                <w:color w:val="000000"/>
                <w:kern w:val="0"/>
                <w:sz w:val="16"/>
                <w:szCs w:val="20"/>
              </w:rPr>
            </w:pPr>
            <w:r w:rsidRPr="00756C94">
              <w:rPr>
                <w:rFonts w:hint="eastAsia"/>
                <w:sz w:val="16"/>
                <w:szCs w:val="20"/>
              </w:rPr>
              <w:t>经营性往来</w:t>
            </w:r>
          </w:p>
        </w:tc>
      </w:tr>
      <w:tr w:rsidR="002E41F5" w:rsidTr="003A7B1A">
        <w:trPr>
          <w:trHeight w:val="255"/>
          <w:jc w:val="center"/>
        </w:trPr>
        <w:tc>
          <w:tcPr>
            <w:tcW w:w="503" w:type="pct"/>
            <w:vMerge/>
            <w:vAlign w:val="center"/>
          </w:tcPr>
          <w:p w:rsidR="002E41F5" w:rsidRDefault="002E41F5" w:rsidP="003A7B1A">
            <w:pPr>
              <w:widowControl/>
              <w:adjustRightInd w:val="0"/>
              <w:snapToGrid w:val="0"/>
              <w:jc w:val="center"/>
              <w:rPr>
                <w:rFonts w:ascii="宋体" w:hAnsi="宋体" w:cs="宋体" w:hint="eastAsia"/>
                <w:kern w:val="0"/>
                <w:sz w:val="18"/>
                <w:szCs w:val="18"/>
              </w:rPr>
            </w:pPr>
          </w:p>
        </w:tc>
        <w:tc>
          <w:tcPr>
            <w:tcW w:w="671" w:type="pct"/>
            <w:vAlign w:val="center"/>
          </w:tcPr>
          <w:p w:rsidR="002E41F5" w:rsidRPr="00756C94" w:rsidRDefault="002E41F5" w:rsidP="003A7B1A">
            <w:pPr>
              <w:widowControl/>
              <w:adjustRightInd w:val="0"/>
              <w:snapToGrid w:val="0"/>
              <w:rPr>
                <w:rFonts w:hint="eastAsia"/>
                <w:sz w:val="16"/>
                <w:szCs w:val="20"/>
              </w:rPr>
            </w:pPr>
            <w:r w:rsidRPr="00756C94">
              <w:rPr>
                <w:rFonts w:hint="eastAsia"/>
                <w:sz w:val="16"/>
                <w:szCs w:val="20"/>
              </w:rPr>
              <w:t>天津市津北水务有限公司</w:t>
            </w:r>
          </w:p>
        </w:tc>
        <w:tc>
          <w:tcPr>
            <w:tcW w:w="471" w:type="pct"/>
            <w:vAlign w:val="center"/>
          </w:tcPr>
          <w:p w:rsidR="002E41F5" w:rsidRPr="00756C94" w:rsidRDefault="002E41F5" w:rsidP="003A7B1A">
            <w:pPr>
              <w:widowControl/>
              <w:adjustRightInd w:val="0"/>
              <w:snapToGrid w:val="0"/>
              <w:jc w:val="center"/>
              <w:rPr>
                <w:rFonts w:hint="eastAsia"/>
                <w:sz w:val="16"/>
                <w:szCs w:val="20"/>
              </w:rPr>
            </w:pPr>
            <w:r w:rsidRPr="00756C94">
              <w:rPr>
                <w:rFonts w:hint="eastAsia"/>
                <w:sz w:val="16"/>
                <w:szCs w:val="20"/>
              </w:rPr>
              <w:t>控股股东的一致行动人控制的公司</w:t>
            </w:r>
          </w:p>
        </w:tc>
        <w:tc>
          <w:tcPr>
            <w:tcW w:w="500" w:type="pct"/>
            <w:vAlign w:val="center"/>
          </w:tcPr>
          <w:p w:rsidR="002E41F5" w:rsidRPr="00756C94" w:rsidRDefault="002E41F5" w:rsidP="003A7B1A">
            <w:pPr>
              <w:widowControl/>
              <w:adjustRightInd w:val="0"/>
              <w:snapToGrid w:val="0"/>
              <w:jc w:val="center"/>
              <w:rPr>
                <w:rFonts w:hint="eastAsia"/>
                <w:sz w:val="16"/>
                <w:szCs w:val="20"/>
              </w:rPr>
            </w:pPr>
            <w:r w:rsidRPr="00756C94">
              <w:rPr>
                <w:rFonts w:hint="eastAsia"/>
                <w:sz w:val="16"/>
                <w:szCs w:val="20"/>
              </w:rPr>
              <w:t>应收账款</w:t>
            </w:r>
          </w:p>
        </w:tc>
        <w:tc>
          <w:tcPr>
            <w:tcW w:w="387" w:type="pct"/>
            <w:vAlign w:val="center"/>
          </w:tcPr>
          <w:p w:rsidR="002E41F5" w:rsidRPr="00756C94" w:rsidRDefault="002E41F5" w:rsidP="003A7B1A">
            <w:pPr>
              <w:widowControl/>
              <w:adjustRightInd w:val="0"/>
              <w:snapToGrid w:val="0"/>
              <w:jc w:val="right"/>
              <w:rPr>
                <w:rFonts w:ascii="Arial Narrow" w:hAnsi="Arial Narrow"/>
                <w:sz w:val="16"/>
                <w:szCs w:val="20"/>
              </w:rPr>
            </w:pPr>
            <w:r w:rsidRPr="00756C94">
              <w:rPr>
                <w:rFonts w:ascii="Arial Narrow" w:hAnsi="Arial Narrow"/>
                <w:sz w:val="16"/>
                <w:szCs w:val="20"/>
              </w:rPr>
              <w:t>902.04</w:t>
            </w:r>
          </w:p>
        </w:tc>
        <w:tc>
          <w:tcPr>
            <w:tcW w:w="516" w:type="pct"/>
            <w:vAlign w:val="center"/>
          </w:tcPr>
          <w:p w:rsidR="002E41F5" w:rsidRPr="00756C94" w:rsidRDefault="002E41F5" w:rsidP="003A7B1A">
            <w:pPr>
              <w:widowControl/>
              <w:adjustRightInd w:val="0"/>
              <w:snapToGrid w:val="0"/>
              <w:jc w:val="right"/>
              <w:rPr>
                <w:rFonts w:ascii="Arial Narrow" w:hAnsi="Arial Narrow"/>
                <w:sz w:val="16"/>
                <w:szCs w:val="20"/>
              </w:rPr>
            </w:pPr>
            <w:r w:rsidRPr="00756C94">
              <w:rPr>
                <w:rFonts w:ascii="Arial Narrow" w:hAnsi="Arial Narrow"/>
                <w:sz w:val="16"/>
                <w:szCs w:val="20"/>
              </w:rPr>
              <w:t>1,455.17</w:t>
            </w:r>
          </w:p>
        </w:tc>
        <w:tc>
          <w:tcPr>
            <w:tcW w:w="359" w:type="pct"/>
            <w:vAlign w:val="center"/>
          </w:tcPr>
          <w:p w:rsidR="002E41F5" w:rsidRPr="00756C94" w:rsidRDefault="002E41F5" w:rsidP="003A7B1A">
            <w:pPr>
              <w:widowControl/>
              <w:adjustRightInd w:val="0"/>
              <w:snapToGrid w:val="0"/>
              <w:jc w:val="right"/>
              <w:rPr>
                <w:rFonts w:ascii="Arial Narrow" w:hAnsi="Arial Narrow"/>
                <w:sz w:val="16"/>
                <w:szCs w:val="20"/>
              </w:rPr>
            </w:pPr>
          </w:p>
        </w:tc>
        <w:tc>
          <w:tcPr>
            <w:tcW w:w="387" w:type="pct"/>
            <w:vAlign w:val="center"/>
          </w:tcPr>
          <w:p w:rsidR="002E41F5" w:rsidRPr="00756C94" w:rsidRDefault="002E41F5" w:rsidP="003A7B1A">
            <w:pPr>
              <w:widowControl/>
              <w:adjustRightInd w:val="0"/>
              <w:snapToGrid w:val="0"/>
              <w:jc w:val="right"/>
              <w:rPr>
                <w:rFonts w:ascii="Arial Narrow" w:hAnsi="Arial Narrow"/>
                <w:sz w:val="16"/>
                <w:szCs w:val="20"/>
              </w:rPr>
            </w:pPr>
          </w:p>
        </w:tc>
        <w:tc>
          <w:tcPr>
            <w:tcW w:w="412" w:type="pct"/>
            <w:vAlign w:val="center"/>
          </w:tcPr>
          <w:p w:rsidR="002E41F5" w:rsidRPr="00756C94" w:rsidRDefault="002E41F5" w:rsidP="003A7B1A">
            <w:pPr>
              <w:widowControl/>
              <w:adjustRightInd w:val="0"/>
              <w:snapToGrid w:val="0"/>
              <w:jc w:val="right"/>
              <w:rPr>
                <w:rFonts w:ascii="Arial Narrow" w:hAnsi="Arial Narrow"/>
                <w:sz w:val="16"/>
                <w:szCs w:val="20"/>
              </w:rPr>
            </w:pPr>
            <w:r w:rsidRPr="00756C94">
              <w:rPr>
                <w:rFonts w:ascii="Arial Narrow" w:hAnsi="Arial Narrow"/>
                <w:sz w:val="16"/>
                <w:szCs w:val="20"/>
              </w:rPr>
              <w:t>2,357.21</w:t>
            </w:r>
          </w:p>
        </w:tc>
        <w:tc>
          <w:tcPr>
            <w:tcW w:w="359" w:type="pct"/>
            <w:vAlign w:val="center"/>
          </w:tcPr>
          <w:p w:rsidR="002E41F5" w:rsidRPr="00756C94" w:rsidRDefault="002E41F5" w:rsidP="003A7B1A">
            <w:pPr>
              <w:widowControl/>
              <w:adjustRightInd w:val="0"/>
              <w:snapToGrid w:val="0"/>
              <w:jc w:val="center"/>
              <w:rPr>
                <w:rFonts w:hint="eastAsia"/>
                <w:sz w:val="16"/>
                <w:szCs w:val="20"/>
              </w:rPr>
            </w:pPr>
            <w:r w:rsidRPr="00756C94">
              <w:rPr>
                <w:rFonts w:hint="eastAsia"/>
                <w:sz w:val="16"/>
                <w:szCs w:val="20"/>
              </w:rPr>
              <w:t>应收自来水费</w:t>
            </w:r>
          </w:p>
        </w:tc>
        <w:tc>
          <w:tcPr>
            <w:tcW w:w="435" w:type="pct"/>
            <w:vAlign w:val="center"/>
          </w:tcPr>
          <w:p w:rsidR="002E41F5" w:rsidRPr="00756C94" w:rsidRDefault="002E41F5" w:rsidP="003A7B1A">
            <w:pPr>
              <w:adjustRightInd w:val="0"/>
              <w:snapToGrid w:val="0"/>
              <w:jc w:val="left"/>
              <w:rPr>
                <w:rFonts w:hint="eastAsia"/>
                <w:sz w:val="16"/>
                <w:szCs w:val="20"/>
              </w:rPr>
            </w:pPr>
            <w:r w:rsidRPr="00756C94">
              <w:rPr>
                <w:rFonts w:hint="eastAsia"/>
                <w:sz w:val="16"/>
                <w:szCs w:val="20"/>
              </w:rPr>
              <w:t>经营性往来</w:t>
            </w:r>
          </w:p>
        </w:tc>
      </w:tr>
      <w:tr w:rsidR="002E41F5" w:rsidTr="003A7B1A">
        <w:trPr>
          <w:trHeight w:val="255"/>
          <w:jc w:val="center"/>
        </w:trPr>
        <w:tc>
          <w:tcPr>
            <w:tcW w:w="503" w:type="pct"/>
            <w:vMerge/>
            <w:vAlign w:val="center"/>
          </w:tcPr>
          <w:p w:rsidR="002E41F5" w:rsidRDefault="002E41F5" w:rsidP="003A7B1A">
            <w:pPr>
              <w:widowControl/>
              <w:adjustRightInd w:val="0"/>
              <w:snapToGrid w:val="0"/>
              <w:jc w:val="center"/>
              <w:rPr>
                <w:rFonts w:ascii="宋体" w:hAnsi="宋体" w:cs="宋体" w:hint="eastAsia"/>
                <w:kern w:val="0"/>
                <w:sz w:val="18"/>
                <w:szCs w:val="18"/>
              </w:rPr>
            </w:pPr>
          </w:p>
        </w:tc>
        <w:tc>
          <w:tcPr>
            <w:tcW w:w="671" w:type="pct"/>
            <w:vAlign w:val="center"/>
          </w:tcPr>
          <w:p w:rsidR="002E41F5" w:rsidRPr="00756C94" w:rsidRDefault="002E41F5" w:rsidP="003A7B1A">
            <w:pPr>
              <w:widowControl/>
              <w:adjustRightInd w:val="0"/>
              <w:snapToGrid w:val="0"/>
              <w:rPr>
                <w:rFonts w:hint="eastAsia"/>
                <w:sz w:val="16"/>
                <w:szCs w:val="20"/>
              </w:rPr>
            </w:pPr>
            <w:r w:rsidRPr="00756C94">
              <w:rPr>
                <w:rFonts w:hint="eastAsia"/>
                <w:sz w:val="16"/>
                <w:szCs w:val="20"/>
              </w:rPr>
              <w:t>天津水务资产管理有限公司</w:t>
            </w:r>
          </w:p>
        </w:tc>
        <w:tc>
          <w:tcPr>
            <w:tcW w:w="471" w:type="pct"/>
            <w:vAlign w:val="center"/>
          </w:tcPr>
          <w:p w:rsidR="002E41F5" w:rsidRPr="00756C94" w:rsidRDefault="002E41F5" w:rsidP="003A7B1A">
            <w:pPr>
              <w:widowControl/>
              <w:adjustRightInd w:val="0"/>
              <w:snapToGrid w:val="0"/>
              <w:jc w:val="center"/>
              <w:rPr>
                <w:rFonts w:hint="eastAsia"/>
                <w:sz w:val="16"/>
                <w:szCs w:val="20"/>
              </w:rPr>
            </w:pPr>
            <w:r w:rsidRPr="00756C94">
              <w:rPr>
                <w:rFonts w:hint="eastAsia"/>
                <w:sz w:val="16"/>
                <w:szCs w:val="20"/>
              </w:rPr>
              <w:t>控股股东的一致行动人控制</w:t>
            </w:r>
            <w:r w:rsidRPr="00756C94">
              <w:rPr>
                <w:rFonts w:hint="eastAsia"/>
                <w:sz w:val="16"/>
                <w:szCs w:val="20"/>
              </w:rPr>
              <w:lastRenderedPageBreak/>
              <w:t>的公司</w:t>
            </w:r>
          </w:p>
        </w:tc>
        <w:tc>
          <w:tcPr>
            <w:tcW w:w="500" w:type="pct"/>
            <w:vAlign w:val="center"/>
          </w:tcPr>
          <w:p w:rsidR="002E41F5" w:rsidRPr="00756C94" w:rsidRDefault="002E41F5" w:rsidP="003A7B1A">
            <w:pPr>
              <w:widowControl/>
              <w:adjustRightInd w:val="0"/>
              <w:snapToGrid w:val="0"/>
              <w:jc w:val="center"/>
              <w:rPr>
                <w:rFonts w:hint="eastAsia"/>
                <w:sz w:val="16"/>
                <w:szCs w:val="20"/>
              </w:rPr>
            </w:pPr>
            <w:r w:rsidRPr="00756C94">
              <w:rPr>
                <w:rFonts w:hint="eastAsia"/>
                <w:sz w:val="16"/>
                <w:szCs w:val="20"/>
              </w:rPr>
              <w:lastRenderedPageBreak/>
              <w:t>应收账款</w:t>
            </w:r>
          </w:p>
        </w:tc>
        <w:tc>
          <w:tcPr>
            <w:tcW w:w="387" w:type="pct"/>
            <w:vAlign w:val="center"/>
          </w:tcPr>
          <w:p w:rsidR="002E41F5" w:rsidRPr="00756C94" w:rsidRDefault="002E41F5" w:rsidP="003A7B1A">
            <w:pPr>
              <w:widowControl/>
              <w:adjustRightInd w:val="0"/>
              <w:snapToGrid w:val="0"/>
              <w:jc w:val="right"/>
              <w:rPr>
                <w:rFonts w:ascii="Arial Narrow" w:hAnsi="Arial Narrow"/>
                <w:sz w:val="16"/>
                <w:szCs w:val="20"/>
              </w:rPr>
            </w:pPr>
          </w:p>
        </w:tc>
        <w:tc>
          <w:tcPr>
            <w:tcW w:w="516" w:type="pct"/>
            <w:vAlign w:val="center"/>
          </w:tcPr>
          <w:p w:rsidR="002E41F5" w:rsidRPr="00756C94" w:rsidRDefault="002E41F5" w:rsidP="003A7B1A">
            <w:pPr>
              <w:widowControl/>
              <w:adjustRightInd w:val="0"/>
              <w:snapToGrid w:val="0"/>
              <w:jc w:val="right"/>
              <w:rPr>
                <w:rFonts w:ascii="Arial Narrow" w:hAnsi="Arial Narrow"/>
                <w:sz w:val="16"/>
                <w:szCs w:val="20"/>
              </w:rPr>
            </w:pPr>
            <w:r w:rsidRPr="00756C94">
              <w:rPr>
                <w:rFonts w:ascii="Arial Narrow" w:hAnsi="Arial Narrow"/>
                <w:sz w:val="16"/>
                <w:szCs w:val="20"/>
              </w:rPr>
              <w:t>13.53</w:t>
            </w:r>
          </w:p>
        </w:tc>
        <w:tc>
          <w:tcPr>
            <w:tcW w:w="359" w:type="pct"/>
            <w:vAlign w:val="center"/>
          </w:tcPr>
          <w:p w:rsidR="002E41F5" w:rsidRPr="00756C94" w:rsidRDefault="002E41F5" w:rsidP="003A7B1A">
            <w:pPr>
              <w:widowControl/>
              <w:adjustRightInd w:val="0"/>
              <w:snapToGrid w:val="0"/>
              <w:jc w:val="right"/>
              <w:rPr>
                <w:rFonts w:ascii="Arial Narrow" w:hAnsi="Arial Narrow"/>
                <w:sz w:val="16"/>
                <w:szCs w:val="20"/>
              </w:rPr>
            </w:pPr>
          </w:p>
        </w:tc>
        <w:tc>
          <w:tcPr>
            <w:tcW w:w="387" w:type="pct"/>
            <w:vAlign w:val="center"/>
          </w:tcPr>
          <w:p w:rsidR="002E41F5" w:rsidRPr="00756C94" w:rsidRDefault="002E41F5" w:rsidP="003A7B1A">
            <w:pPr>
              <w:widowControl/>
              <w:adjustRightInd w:val="0"/>
              <w:snapToGrid w:val="0"/>
              <w:jc w:val="right"/>
              <w:rPr>
                <w:rFonts w:ascii="Arial Narrow" w:hAnsi="Arial Narrow"/>
                <w:sz w:val="16"/>
                <w:szCs w:val="20"/>
              </w:rPr>
            </w:pPr>
            <w:r w:rsidRPr="00756C94">
              <w:rPr>
                <w:rFonts w:ascii="Arial Narrow" w:hAnsi="Arial Narrow"/>
                <w:sz w:val="16"/>
                <w:szCs w:val="20"/>
              </w:rPr>
              <w:t>13.39</w:t>
            </w:r>
          </w:p>
        </w:tc>
        <w:tc>
          <w:tcPr>
            <w:tcW w:w="412" w:type="pct"/>
            <w:vAlign w:val="center"/>
          </w:tcPr>
          <w:p w:rsidR="002E41F5" w:rsidRPr="00756C94" w:rsidRDefault="002E41F5" w:rsidP="003A7B1A">
            <w:pPr>
              <w:widowControl/>
              <w:adjustRightInd w:val="0"/>
              <w:snapToGrid w:val="0"/>
              <w:jc w:val="right"/>
              <w:rPr>
                <w:rFonts w:ascii="Arial Narrow" w:hAnsi="Arial Narrow"/>
                <w:sz w:val="16"/>
                <w:szCs w:val="20"/>
              </w:rPr>
            </w:pPr>
            <w:r w:rsidRPr="00756C94">
              <w:rPr>
                <w:rFonts w:ascii="Arial Narrow" w:hAnsi="Arial Narrow"/>
                <w:sz w:val="16"/>
                <w:szCs w:val="20"/>
              </w:rPr>
              <w:t>0.15</w:t>
            </w:r>
          </w:p>
        </w:tc>
        <w:tc>
          <w:tcPr>
            <w:tcW w:w="359" w:type="pct"/>
            <w:vAlign w:val="center"/>
          </w:tcPr>
          <w:p w:rsidR="002E41F5" w:rsidRPr="00756C94" w:rsidRDefault="002E41F5" w:rsidP="003A7B1A">
            <w:pPr>
              <w:widowControl/>
              <w:adjustRightInd w:val="0"/>
              <w:snapToGrid w:val="0"/>
              <w:jc w:val="center"/>
              <w:rPr>
                <w:rFonts w:hint="eastAsia"/>
                <w:sz w:val="16"/>
                <w:szCs w:val="20"/>
              </w:rPr>
            </w:pPr>
            <w:r w:rsidRPr="00756C94">
              <w:rPr>
                <w:rFonts w:hint="eastAsia"/>
                <w:sz w:val="16"/>
                <w:szCs w:val="20"/>
              </w:rPr>
              <w:t>应收原水费</w:t>
            </w:r>
          </w:p>
        </w:tc>
        <w:tc>
          <w:tcPr>
            <w:tcW w:w="435" w:type="pct"/>
            <w:vAlign w:val="center"/>
          </w:tcPr>
          <w:p w:rsidR="002E41F5" w:rsidRPr="00756C94" w:rsidRDefault="002E41F5" w:rsidP="003A7B1A">
            <w:pPr>
              <w:adjustRightInd w:val="0"/>
              <w:snapToGrid w:val="0"/>
              <w:jc w:val="left"/>
              <w:rPr>
                <w:rFonts w:hint="eastAsia"/>
                <w:sz w:val="16"/>
                <w:szCs w:val="20"/>
              </w:rPr>
            </w:pPr>
            <w:r w:rsidRPr="00756C94">
              <w:rPr>
                <w:rFonts w:hint="eastAsia"/>
                <w:sz w:val="16"/>
                <w:szCs w:val="20"/>
              </w:rPr>
              <w:t>经营性往来</w:t>
            </w:r>
          </w:p>
        </w:tc>
      </w:tr>
      <w:tr w:rsidR="002E41F5" w:rsidTr="003A7B1A">
        <w:trPr>
          <w:trHeight w:val="255"/>
          <w:jc w:val="center"/>
        </w:trPr>
        <w:tc>
          <w:tcPr>
            <w:tcW w:w="503" w:type="pct"/>
            <w:vMerge/>
            <w:vAlign w:val="center"/>
          </w:tcPr>
          <w:p w:rsidR="002E41F5" w:rsidRDefault="002E41F5" w:rsidP="003A7B1A">
            <w:pPr>
              <w:widowControl/>
              <w:adjustRightInd w:val="0"/>
              <w:snapToGrid w:val="0"/>
              <w:jc w:val="center"/>
              <w:rPr>
                <w:rFonts w:ascii="宋体" w:hAnsi="宋体" w:cs="宋体" w:hint="eastAsia"/>
                <w:kern w:val="0"/>
                <w:sz w:val="18"/>
                <w:szCs w:val="18"/>
              </w:rPr>
            </w:pPr>
          </w:p>
        </w:tc>
        <w:tc>
          <w:tcPr>
            <w:tcW w:w="671" w:type="pct"/>
            <w:vAlign w:val="center"/>
          </w:tcPr>
          <w:p w:rsidR="002E41F5" w:rsidRPr="00756C94" w:rsidRDefault="002E41F5" w:rsidP="003A7B1A">
            <w:pPr>
              <w:widowControl/>
              <w:adjustRightInd w:val="0"/>
              <w:snapToGrid w:val="0"/>
              <w:rPr>
                <w:rFonts w:hint="eastAsia"/>
                <w:sz w:val="16"/>
                <w:szCs w:val="20"/>
              </w:rPr>
            </w:pPr>
            <w:r w:rsidRPr="00756C94">
              <w:rPr>
                <w:rFonts w:hint="eastAsia"/>
                <w:sz w:val="16"/>
                <w:szCs w:val="20"/>
              </w:rPr>
              <w:t>天津市管道工程集团有限公司</w:t>
            </w:r>
          </w:p>
        </w:tc>
        <w:tc>
          <w:tcPr>
            <w:tcW w:w="471" w:type="pct"/>
            <w:vAlign w:val="center"/>
          </w:tcPr>
          <w:p w:rsidR="002E41F5" w:rsidRPr="00756C94" w:rsidRDefault="002E41F5" w:rsidP="003A7B1A">
            <w:pPr>
              <w:widowControl/>
              <w:adjustRightInd w:val="0"/>
              <w:snapToGrid w:val="0"/>
              <w:jc w:val="center"/>
              <w:rPr>
                <w:rFonts w:hint="eastAsia"/>
                <w:sz w:val="16"/>
                <w:szCs w:val="20"/>
              </w:rPr>
            </w:pPr>
            <w:r w:rsidRPr="00756C94">
              <w:rPr>
                <w:rFonts w:hint="eastAsia"/>
                <w:sz w:val="16"/>
                <w:szCs w:val="20"/>
              </w:rPr>
              <w:t>控股股东的一致行动人控制的公司</w:t>
            </w:r>
          </w:p>
        </w:tc>
        <w:tc>
          <w:tcPr>
            <w:tcW w:w="500" w:type="pct"/>
            <w:vAlign w:val="center"/>
          </w:tcPr>
          <w:p w:rsidR="002E41F5" w:rsidRPr="00756C94" w:rsidRDefault="002E41F5" w:rsidP="003A7B1A">
            <w:pPr>
              <w:widowControl/>
              <w:adjustRightInd w:val="0"/>
              <w:snapToGrid w:val="0"/>
              <w:jc w:val="center"/>
              <w:rPr>
                <w:rFonts w:hint="eastAsia"/>
                <w:sz w:val="16"/>
                <w:szCs w:val="20"/>
              </w:rPr>
            </w:pPr>
            <w:r w:rsidRPr="00756C94">
              <w:rPr>
                <w:rFonts w:hint="eastAsia"/>
                <w:sz w:val="16"/>
                <w:szCs w:val="20"/>
              </w:rPr>
              <w:t>其他非流动资产</w:t>
            </w:r>
          </w:p>
        </w:tc>
        <w:tc>
          <w:tcPr>
            <w:tcW w:w="387" w:type="pct"/>
            <w:vAlign w:val="center"/>
          </w:tcPr>
          <w:p w:rsidR="002E41F5" w:rsidRPr="00756C94" w:rsidRDefault="002E41F5" w:rsidP="003A7B1A">
            <w:pPr>
              <w:widowControl/>
              <w:adjustRightInd w:val="0"/>
              <w:snapToGrid w:val="0"/>
              <w:jc w:val="right"/>
              <w:rPr>
                <w:rFonts w:ascii="Arial Narrow" w:hAnsi="Arial Narrow"/>
                <w:sz w:val="16"/>
                <w:szCs w:val="20"/>
              </w:rPr>
            </w:pPr>
          </w:p>
        </w:tc>
        <w:tc>
          <w:tcPr>
            <w:tcW w:w="516" w:type="pct"/>
            <w:vAlign w:val="center"/>
          </w:tcPr>
          <w:p w:rsidR="002E41F5" w:rsidRPr="00756C94" w:rsidRDefault="002E41F5" w:rsidP="003A7B1A">
            <w:pPr>
              <w:widowControl/>
              <w:adjustRightInd w:val="0"/>
              <w:snapToGrid w:val="0"/>
              <w:jc w:val="right"/>
              <w:rPr>
                <w:rFonts w:ascii="Arial Narrow" w:hAnsi="Arial Narrow"/>
                <w:sz w:val="16"/>
                <w:szCs w:val="20"/>
              </w:rPr>
            </w:pPr>
            <w:r w:rsidRPr="00756C94">
              <w:rPr>
                <w:rFonts w:ascii="Arial Narrow" w:hAnsi="Arial Narrow"/>
                <w:sz w:val="16"/>
                <w:szCs w:val="20"/>
              </w:rPr>
              <w:t>1,358.05</w:t>
            </w:r>
          </w:p>
        </w:tc>
        <w:tc>
          <w:tcPr>
            <w:tcW w:w="359" w:type="pct"/>
            <w:vAlign w:val="center"/>
          </w:tcPr>
          <w:p w:rsidR="002E41F5" w:rsidRPr="00756C94" w:rsidRDefault="002E41F5" w:rsidP="003A7B1A">
            <w:pPr>
              <w:widowControl/>
              <w:adjustRightInd w:val="0"/>
              <w:snapToGrid w:val="0"/>
              <w:jc w:val="right"/>
              <w:rPr>
                <w:rFonts w:ascii="Arial Narrow" w:hAnsi="Arial Narrow"/>
                <w:sz w:val="16"/>
                <w:szCs w:val="20"/>
              </w:rPr>
            </w:pPr>
          </w:p>
        </w:tc>
        <w:tc>
          <w:tcPr>
            <w:tcW w:w="387" w:type="pct"/>
            <w:vAlign w:val="center"/>
          </w:tcPr>
          <w:p w:rsidR="002E41F5" w:rsidRPr="00756C94" w:rsidRDefault="002E41F5" w:rsidP="003A7B1A">
            <w:pPr>
              <w:widowControl/>
              <w:adjustRightInd w:val="0"/>
              <w:snapToGrid w:val="0"/>
              <w:jc w:val="right"/>
              <w:rPr>
                <w:rFonts w:ascii="Arial Narrow" w:hAnsi="Arial Narrow"/>
                <w:sz w:val="16"/>
                <w:szCs w:val="20"/>
              </w:rPr>
            </w:pPr>
          </w:p>
        </w:tc>
        <w:tc>
          <w:tcPr>
            <w:tcW w:w="412" w:type="pct"/>
            <w:vAlign w:val="center"/>
          </w:tcPr>
          <w:p w:rsidR="002E41F5" w:rsidRPr="00756C94" w:rsidRDefault="002E41F5" w:rsidP="003A7B1A">
            <w:pPr>
              <w:widowControl/>
              <w:adjustRightInd w:val="0"/>
              <w:snapToGrid w:val="0"/>
              <w:jc w:val="right"/>
              <w:rPr>
                <w:rFonts w:ascii="Arial Narrow" w:hAnsi="Arial Narrow"/>
                <w:sz w:val="16"/>
                <w:szCs w:val="20"/>
              </w:rPr>
            </w:pPr>
            <w:r w:rsidRPr="00756C94">
              <w:rPr>
                <w:rFonts w:ascii="Arial Narrow" w:hAnsi="Arial Narrow"/>
                <w:sz w:val="16"/>
                <w:szCs w:val="20"/>
              </w:rPr>
              <w:t>1,358.05</w:t>
            </w:r>
          </w:p>
        </w:tc>
        <w:tc>
          <w:tcPr>
            <w:tcW w:w="359" w:type="pct"/>
            <w:vAlign w:val="center"/>
          </w:tcPr>
          <w:p w:rsidR="002E41F5" w:rsidRPr="00756C94" w:rsidRDefault="002E41F5" w:rsidP="003A7B1A">
            <w:pPr>
              <w:widowControl/>
              <w:adjustRightInd w:val="0"/>
              <w:snapToGrid w:val="0"/>
              <w:jc w:val="center"/>
              <w:rPr>
                <w:rFonts w:hint="eastAsia"/>
                <w:sz w:val="16"/>
                <w:szCs w:val="20"/>
              </w:rPr>
            </w:pPr>
            <w:r w:rsidRPr="00756C94">
              <w:rPr>
                <w:rFonts w:hint="eastAsia"/>
                <w:sz w:val="16"/>
                <w:szCs w:val="20"/>
              </w:rPr>
              <w:t>应收工程款</w:t>
            </w:r>
          </w:p>
        </w:tc>
        <w:tc>
          <w:tcPr>
            <w:tcW w:w="435" w:type="pct"/>
            <w:vAlign w:val="center"/>
          </w:tcPr>
          <w:p w:rsidR="002E41F5" w:rsidRPr="00756C94" w:rsidRDefault="002E41F5" w:rsidP="003A7B1A">
            <w:pPr>
              <w:adjustRightInd w:val="0"/>
              <w:snapToGrid w:val="0"/>
              <w:jc w:val="left"/>
              <w:rPr>
                <w:rFonts w:hint="eastAsia"/>
                <w:sz w:val="16"/>
                <w:szCs w:val="20"/>
              </w:rPr>
            </w:pPr>
            <w:r w:rsidRPr="00756C94">
              <w:rPr>
                <w:rFonts w:hint="eastAsia"/>
                <w:sz w:val="16"/>
                <w:szCs w:val="20"/>
              </w:rPr>
              <w:t>经营性往来</w:t>
            </w:r>
          </w:p>
        </w:tc>
      </w:tr>
      <w:tr w:rsidR="002E41F5" w:rsidTr="003A7B1A">
        <w:trPr>
          <w:trHeight w:val="255"/>
          <w:jc w:val="center"/>
        </w:trPr>
        <w:tc>
          <w:tcPr>
            <w:tcW w:w="503" w:type="pct"/>
            <w:vMerge/>
            <w:vAlign w:val="center"/>
          </w:tcPr>
          <w:p w:rsidR="002E41F5" w:rsidRDefault="002E41F5" w:rsidP="003A7B1A">
            <w:pPr>
              <w:widowControl/>
              <w:adjustRightInd w:val="0"/>
              <w:snapToGrid w:val="0"/>
              <w:jc w:val="center"/>
              <w:rPr>
                <w:rFonts w:ascii="宋体" w:hAnsi="宋体" w:cs="宋体" w:hint="eastAsia"/>
                <w:kern w:val="0"/>
                <w:sz w:val="18"/>
                <w:szCs w:val="18"/>
              </w:rPr>
            </w:pPr>
          </w:p>
        </w:tc>
        <w:tc>
          <w:tcPr>
            <w:tcW w:w="671" w:type="pct"/>
            <w:vAlign w:val="center"/>
          </w:tcPr>
          <w:p w:rsidR="002E41F5" w:rsidRPr="00756C94" w:rsidRDefault="002E41F5" w:rsidP="003A7B1A">
            <w:pPr>
              <w:widowControl/>
              <w:adjustRightInd w:val="0"/>
              <w:snapToGrid w:val="0"/>
              <w:rPr>
                <w:rFonts w:ascii="宋体" w:hAnsi="宋体" w:cs="宋体" w:hint="eastAsia"/>
                <w:color w:val="000000"/>
                <w:kern w:val="0"/>
                <w:sz w:val="16"/>
                <w:szCs w:val="20"/>
              </w:rPr>
            </w:pPr>
            <w:r w:rsidRPr="00756C94">
              <w:rPr>
                <w:rFonts w:hint="eastAsia"/>
                <w:sz w:val="16"/>
                <w:szCs w:val="20"/>
              </w:rPr>
              <w:t>天津水务集团滨海水务有限公司大港油田水务分公司</w:t>
            </w:r>
          </w:p>
        </w:tc>
        <w:tc>
          <w:tcPr>
            <w:tcW w:w="471"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hint="eastAsia"/>
                <w:sz w:val="16"/>
                <w:szCs w:val="20"/>
              </w:rPr>
              <w:t>控股股东的一致行动人控制的公司</w:t>
            </w:r>
          </w:p>
        </w:tc>
        <w:tc>
          <w:tcPr>
            <w:tcW w:w="500"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hint="eastAsia"/>
                <w:sz w:val="16"/>
                <w:szCs w:val="20"/>
              </w:rPr>
              <w:t>应收账款</w:t>
            </w:r>
          </w:p>
        </w:tc>
        <w:tc>
          <w:tcPr>
            <w:tcW w:w="387" w:type="pct"/>
            <w:vAlign w:val="center"/>
          </w:tcPr>
          <w:p w:rsidR="002E41F5" w:rsidRPr="00756C94" w:rsidRDefault="002E41F5" w:rsidP="003A7B1A">
            <w:pPr>
              <w:widowControl/>
              <w:adjustRightInd w:val="0"/>
              <w:snapToGrid w:val="0"/>
              <w:jc w:val="right"/>
              <w:rPr>
                <w:rFonts w:ascii="Arial Narrow" w:hAnsi="Arial Narrow"/>
                <w:sz w:val="16"/>
                <w:szCs w:val="20"/>
              </w:rPr>
            </w:pPr>
            <w:r w:rsidRPr="00756C94">
              <w:rPr>
                <w:rFonts w:ascii="Arial Narrow" w:hAnsi="Arial Narrow"/>
                <w:sz w:val="16"/>
                <w:szCs w:val="20"/>
              </w:rPr>
              <w:t>635.58</w:t>
            </w:r>
          </w:p>
        </w:tc>
        <w:tc>
          <w:tcPr>
            <w:tcW w:w="516" w:type="pct"/>
            <w:vAlign w:val="center"/>
          </w:tcPr>
          <w:p w:rsidR="002E41F5" w:rsidRPr="00756C94" w:rsidRDefault="002E41F5" w:rsidP="003A7B1A">
            <w:pPr>
              <w:widowControl/>
              <w:adjustRightInd w:val="0"/>
              <w:snapToGrid w:val="0"/>
              <w:jc w:val="right"/>
              <w:rPr>
                <w:rFonts w:ascii="Arial Narrow" w:hAnsi="Arial Narrow"/>
                <w:sz w:val="16"/>
                <w:szCs w:val="20"/>
              </w:rPr>
            </w:pPr>
            <w:r w:rsidRPr="00756C94">
              <w:rPr>
                <w:rFonts w:ascii="Arial Narrow" w:hAnsi="Arial Narrow"/>
                <w:sz w:val="16"/>
                <w:szCs w:val="20"/>
              </w:rPr>
              <w:t>2,035.80</w:t>
            </w:r>
          </w:p>
        </w:tc>
        <w:tc>
          <w:tcPr>
            <w:tcW w:w="359" w:type="pct"/>
            <w:vAlign w:val="center"/>
          </w:tcPr>
          <w:p w:rsidR="002E41F5" w:rsidRPr="00756C94" w:rsidRDefault="002E41F5" w:rsidP="003A7B1A">
            <w:pPr>
              <w:widowControl/>
              <w:adjustRightInd w:val="0"/>
              <w:snapToGrid w:val="0"/>
              <w:jc w:val="right"/>
              <w:rPr>
                <w:rFonts w:ascii="Arial Narrow" w:hAnsi="Arial Narrow"/>
                <w:sz w:val="16"/>
                <w:szCs w:val="20"/>
              </w:rPr>
            </w:pPr>
          </w:p>
        </w:tc>
        <w:tc>
          <w:tcPr>
            <w:tcW w:w="387" w:type="pct"/>
            <w:vAlign w:val="center"/>
          </w:tcPr>
          <w:p w:rsidR="002E41F5" w:rsidRPr="00756C94" w:rsidRDefault="002E41F5" w:rsidP="003A7B1A">
            <w:pPr>
              <w:widowControl/>
              <w:adjustRightInd w:val="0"/>
              <w:snapToGrid w:val="0"/>
              <w:jc w:val="right"/>
              <w:rPr>
                <w:rFonts w:ascii="Arial Narrow" w:hAnsi="Arial Narrow"/>
                <w:sz w:val="16"/>
                <w:szCs w:val="20"/>
              </w:rPr>
            </w:pPr>
            <w:r w:rsidRPr="00756C94">
              <w:rPr>
                <w:rFonts w:ascii="Arial Narrow" w:hAnsi="Arial Narrow"/>
                <w:sz w:val="16"/>
                <w:szCs w:val="20"/>
              </w:rPr>
              <w:t>1,971.37</w:t>
            </w:r>
          </w:p>
        </w:tc>
        <w:tc>
          <w:tcPr>
            <w:tcW w:w="412" w:type="pct"/>
            <w:vAlign w:val="center"/>
          </w:tcPr>
          <w:p w:rsidR="002E41F5" w:rsidRPr="00756C94" w:rsidRDefault="002E41F5" w:rsidP="003A7B1A">
            <w:pPr>
              <w:widowControl/>
              <w:adjustRightInd w:val="0"/>
              <w:snapToGrid w:val="0"/>
              <w:jc w:val="right"/>
              <w:rPr>
                <w:rFonts w:ascii="Arial Narrow" w:hAnsi="Arial Narrow"/>
                <w:sz w:val="16"/>
                <w:szCs w:val="20"/>
              </w:rPr>
            </w:pPr>
            <w:r w:rsidRPr="00756C94">
              <w:rPr>
                <w:rFonts w:ascii="Arial Narrow" w:hAnsi="Arial Narrow"/>
                <w:sz w:val="16"/>
                <w:szCs w:val="20"/>
              </w:rPr>
              <w:t>700.01</w:t>
            </w:r>
          </w:p>
        </w:tc>
        <w:tc>
          <w:tcPr>
            <w:tcW w:w="359"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hint="eastAsia"/>
                <w:sz w:val="16"/>
                <w:szCs w:val="20"/>
              </w:rPr>
              <w:t>应收原水费、自来水费</w:t>
            </w:r>
          </w:p>
        </w:tc>
        <w:tc>
          <w:tcPr>
            <w:tcW w:w="435" w:type="pct"/>
            <w:vAlign w:val="center"/>
          </w:tcPr>
          <w:p w:rsidR="002E41F5" w:rsidRPr="00756C94" w:rsidRDefault="002E41F5" w:rsidP="003A7B1A">
            <w:pPr>
              <w:adjustRightInd w:val="0"/>
              <w:snapToGrid w:val="0"/>
              <w:jc w:val="left"/>
              <w:rPr>
                <w:rFonts w:ascii="宋体" w:hAnsi="宋体" w:cs="宋体" w:hint="eastAsia"/>
                <w:color w:val="000000"/>
                <w:kern w:val="0"/>
                <w:sz w:val="16"/>
                <w:szCs w:val="20"/>
              </w:rPr>
            </w:pPr>
            <w:r w:rsidRPr="00756C94">
              <w:rPr>
                <w:rFonts w:hint="eastAsia"/>
                <w:sz w:val="16"/>
                <w:szCs w:val="20"/>
              </w:rPr>
              <w:t>经营性往来</w:t>
            </w:r>
          </w:p>
        </w:tc>
      </w:tr>
      <w:tr w:rsidR="002E41F5" w:rsidTr="003A7B1A">
        <w:trPr>
          <w:trHeight w:val="255"/>
          <w:jc w:val="center"/>
        </w:trPr>
        <w:tc>
          <w:tcPr>
            <w:tcW w:w="503" w:type="pct"/>
            <w:vMerge/>
            <w:vAlign w:val="center"/>
          </w:tcPr>
          <w:p w:rsidR="002E41F5" w:rsidRDefault="002E41F5" w:rsidP="003A7B1A">
            <w:pPr>
              <w:widowControl/>
              <w:adjustRightInd w:val="0"/>
              <w:snapToGrid w:val="0"/>
              <w:jc w:val="center"/>
              <w:rPr>
                <w:rFonts w:ascii="宋体" w:hAnsi="宋体" w:cs="宋体" w:hint="eastAsia"/>
                <w:kern w:val="0"/>
                <w:sz w:val="18"/>
                <w:szCs w:val="18"/>
              </w:rPr>
            </w:pPr>
          </w:p>
        </w:tc>
        <w:tc>
          <w:tcPr>
            <w:tcW w:w="671" w:type="pct"/>
            <w:vAlign w:val="center"/>
          </w:tcPr>
          <w:p w:rsidR="002E41F5" w:rsidRPr="00756C94" w:rsidRDefault="002E41F5" w:rsidP="003A7B1A">
            <w:pPr>
              <w:widowControl/>
              <w:adjustRightInd w:val="0"/>
              <w:snapToGrid w:val="0"/>
              <w:rPr>
                <w:rFonts w:ascii="宋体" w:hAnsi="宋体" w:cs="宋体" w:hint="eastAsia"/>
                <w:color w:val="000000"/>
                <w:kern w:val="0"/>
                <w:sz w:val="16"/>
                <w:szCs w:val="20"/>
              </w:rPr>
            </w:pPr>
            <w:r w:rsidRPr="00756C94">
              <w:rPr>
                <w:rFonts w:hint="eastAsia"/>
                <w:sz w:val="16"/>
                <w:szCs w:val="20"/>
              </w:rPr>
              <w:t>天津塘沽中法供水有限公司</w:t>
            </w:r>
          </w:p>
        </w:tc>
        <w:tc>
          <w:tcPr>
            <w:tcW w:w="471"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hint="eastAsia"/>
                <w:sz w:val="16"/>
                <w:szCs w:val="20"/>
              </w:rPr>
              <w:t>控股股东的一致行动人控制的公司</w:t>
            </w:r>
          </w:p>
        </w:tc>
        <w:tc>
          <w:tcPr>
            <w:tcW w:w="500"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hint="eastAsia"/>
                <w:sz w:val="16"/>
                <w:szCs w:val="20"/>
              </w:rPr>
              <w:t>应收账款</w:t>
            </w:r>
          </w:p>
        </w:tc>
        <w:tc>
          <w:tcPr>
            <w:tcW w:w="387" w:type="pct"/>
            <w:vAlign w:val="center"/>
          </w:tcPr>
          <w:p w:rsidR="002E41F5" w:rsidRPr="00756C94" w:rsidRDefault="002E41F5" w:rsidP="003A7B1A">
            <w:pPr>
              <w:widowControl/>
              <w:adjustRightInd w:val="0"/>
              <w:snapToGrid w:val="0"/>
              <w:jc w:val="right"/>
              <w:rPr>
                <w:rFonts w:ascii="Arial Narrow" w:hAnsi="Arial Narrow"/>
                <w:sz w:val="16"/>
                <w:szCs w:val="20"/>
              </w:rPr>
            </w:pPr>
            <w:r w:rsidRPr="00756C94">
              <w:rPr>
                <w:rFonts w:ascii="Arial Narrow" w:hAnsi="Arial Narrow"/>
                <w:sz w:val="16"/>
                <w:szCs w:val="20"/>
              </w:rPr>
              <w:t>3,540.73</w:t>
            </w:r>
          </w:p>
        </w:tc>
        <w:tc>
          <w:tcPr>
            <w:tcW w:w="516" w:type="pct"/>
            <w:vAlign w:val="center"/>
          </w:tcPr>
          <w:p w:rsidR="002E41F5" w:rsidRPr="00756C94" w:rsidRDefault="002E41F5" w:rsidP="003A7B1A">
            <w:pPr>
              <w:widowControl/>
              <w:adjustRightInd w:val="0"/>
              <w:snapToGrid w:val="0"/>
              <w:jc w:val="right"/>
              <w:rPr>
                <w:rFonts w:ascii="Arial Narrow" w:hAnsi="Arial Narrow"/>
                <w:sz w:val="16"/>
                <w:szCs w:val="20"/>
              </w:rPr>
            </w:pPr>
            <w:r w:rsidRPr="00756C94">
              <w:rPr>
                <w:rFonts w:ascii="Arial Narrow" w:hAnsi="Arial Narrow"/>
                <w:sz w:val="16"/>
                <w:szCs w:val="20"/>
              </w:rPr>
              <w:t>14,917.76</w:t>
            </w:r>
          </w:p>
        </w:tc>
        <w:tc>
          <w:tcPr>
            <w:tcW w:w="359" w:type="pct"/>
            <w:vAlign w:val="center"/>
          </w:tcPr>
          <w:p w:rsidR="002E41F5" w:rsidRPr="00756C94" w:rsidRDefault="002E41F5" w:rsidP="003A7B1A">
            <w:pPr>
              <w:widowControl/>
              <w:adjustRightInd w:val="0"/>
              <w:snapToGrid w:val="0"/>
              <w:jc w:val="right"/>
              <w:rPr>
                <w:rFonts w:ascii="Arial Narrow" w:hAnsi="Arial Narrow"/>
                <w:sz w:val="16"/>
                <w:szCs w:val="20"/>
              </w:rPr>
            </w:pPr>
          </w:p>
        </w:tc>
        <w:tc>
          <w:tcPr>
            <w:tcW w:w="387" w:type="pct"/>
            <w:vAlign w:val="center"/>
          </w:tcPr>
          <w:p w:rsidR="002E41F5" w:rsidRPr="00756C94" w:rsidRDefault="002E41F5" w:rsidP="003A7B1A">
            <w:pPr>
              <w:widowControl/>
              <w:adjustRightInd w:val="0"/>
              <w:snapToGrid w:val="0"/>
              <w:jc w:val="right"/>
              <w:rPr>
                <w:rFonts w:ascii="Arial Narrow" w:hAnsi="Arial Narrow"/>
                <w:sz w:val="16"/>
                <w:szCs w:val="20"/>
              </w:rPr>
            </w:pPr>
            <w:r w:rsidRPr="00756C94">
              <w:rPr>
                <w:rFonts w:ascii="Arial Narrow" w:hAnsi="Arial Narrow"/>
                <w:sz w:val="16"/>
                <w:szCs w:val="20"/>
              </w:rPr>
              <w:t>14,719.88</w:t>
            </w:r>
          </w:p>
        </w:tc>
        <w:tc>
          <w:tcPr>
            <w:tcW w:w="412" w:type="pct"/>
            <w:vAlign w:val="center"/>
          </w:tcPr>
          <w:p w:rsidR="002E41F5" w:rsidRPr="00756C94" w:rsidRDefault="002E41F5" w:rsidP="003A7B1A">
            <w:pPr>
              <w:widowControl/>
              <w:adjustRightInd w:val="0"/>
              <w:snapToGrid w:val="0"/>
              <w:jc w:val="right"/>
              <w:rPr>
                <w:rFonts w:ascii="Arial Narrow" w:hAnsi="Arial Narrow"/>
                <w:sz w:val="16"/>
                <w:szCs w:val="20"/>
              </w:rPr>
            </w:pPr>
            <w:r w:rsidRPr="00756C94">
              <w:rPr>
                <w:rFonts w:ascii="Arial Narrow" w:hAnsi="Arial Narrow"/>
                <w:sz w:val="16"/>
                <w:szCs w:val="20"/>
              </w:rPr>
              <w:t>3,738.60</w:t>
            </w:r>
          </w:p>
        </w:tc>
        <w:tc>
          <w:tcPr>
            <w:tcW w:w="359"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hint="eastAsia"/>
                <w:sz w:val="16"/>
                <w:szCs w:val="20"/>
              </w:rPr>
              <w:t>应收原水费</w:t>
            </w:r>
          </w:p>
        </w:tc>
        <w:tc>
          <w:tcPr>
            <w:tcW w:w="435" w:type="pct"/>
            <w:vAlign w:val="center"/>
          </w:tcPr>
          <w:p w:rsidR="002E41F5" w:rsidRPr="00756C94" w:rsidRDefault="002E41F5" w:rsidP="003A7B1A">
            <w:pPr>
              <w:adjustRightInd w:val="0"/>
              <w:snapToGrid w:val="0"/>
              <w:jc w:val="left"/>
              <w:rPr>
                <w:rFonts w:ascii="宋体" w:hAnsi="宋体" w:cs="宋体" w:hint="eastAsia"/>
                <w:color w:val="000000"/>
                <w:kern w:val="0"/>
                <w:sz w:val="16"/>
                <w:szCs w:val="20"/>
              </w:rPr>
            </w:pPr>
            <w:r w:rsidRPr="00756C94">
              <w:rPr>
                <w:rFonts w:hint="eastAsia"/>
                <w:sz w:val="16"/>
                <w:szCs w:val="20"/>
              </w:rPr>
              <w:t>经营性往来</w:t>
            </w:r>
          </w:p>
        </w:tc>
      </w:tr>
      <w:tr w:rsidR="002E41F5" w:rsidTr="003A7B1A">
        <w:trPr>
          <w:trHeight w:val="255"/>
          <w:jc w:val="center"/>
        </w:trPr>
        <w:tc>
          <w:tcPr>
            <w:tcW w:w="503" w:type="pct"/>
            <w:vMerge/>
            <w:vAlign w:val="center"/>
          </w:tcPr>
          <w:p w:rsidR="002E41F5" w:rsidRDefault="002E41F5" w:rsidP="003A7B1A">
            <w:pPr>
              <w:widowControl/>
              <w:adjustRightInd w:val="0"/>
              <w:snapToGrid w:val="0"/>
              <w:jc w:val="center"/>
              <w:rPr>
                <w:rFonts w:ascii="宋体" w:hAnsi="宋体" w:cs="宋体" w:hint="eastAsia"/>
                <w:kern w:val="0"/>
                <w:sz w:val="18"/>
                <w:szCs w:val="18"/>
              </w:rPr>
            </w:pPr>
          </w:p>
        </w:tc>
        <w:tc>
          <w:tcPr>
            <w:tcW w:w="671" w:type="pct"/>
            <w:vAlign w:val="center"/>
          </w:tcPr>
          <w:p w:rsidR="002E41F5" w:rsidRPr="00756C94" w:rsidRDefault="002E41F5" w:rsidP="003A7B1A">
            <w:pPr>
              <w:widowControl/>
              <w:adjustRightInd w:val="0"/>
              <w:snapToGrid w:val="0"/>
              <w:rPr>
                <w:rFonts w:ascii="宋体" w:hAnsi="宋体" w:cs="宋体" w:hint="eastAsia"/>
                <w:color w:val="000000"/>
                <w:kern w:val="0"/>
                <w:sz w:val="16"/>
                <w:szCs w:val="20"/>
              </w:rPr>
            </w:pPr>
            <w:r w:rsidRPr="00756C94">
              <w:rPr>
                <w:rFonts w:hint="eastAsia"/>
                <w:sz w:val="16"/>
                <w:szCs w:val="20"/>
              </w:rPr>
              <w:t>天津津滨威立雅水业有限公司</w:t>
            </w:r>
          </w:p>
        </w:tc>
        <w:tc>
          <w:tcPr>
            <w:tcW w:w="471"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hint="eastAsia"/>
                <w:sz w:val="16"/>
                <w:szCs w:val="20"/>
              </w:rPr>
              <w:t>控股股东的一致行动人控制的公司</w:t>
            </w:r>
          </w:p>
        </w:tc>
        <w:tc>
          <w:tcPr>
            <w:tcW w:w="500"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hint="eastAsia"/>
                <w:sz w:val="16"/>
                <w:szCs w:val="20"/>
              </w:rPr>
              <w:t>应收账款</w:t>
            </w:r>
          </w:p>
        </w:tc>
        <w:tc>
          <w:tcPr>
            <w:tcW w:w="387" w:type="pct"/>
            <w:vAlign w:val="center"/>
          </w:tcPr>
          <w:p w:rsidR="002E41F5" w:rsidRPr="00756C94" w:rsidRDefault="002E41F5" w:rsidP="003A7B1A">
            <w:pPr>
              <w:widowControl/>
              <w:adjustRightInd w:val="0"/>
              <w:snapToGrid w:val="0"/>
              <w:jc w:val="right"/>
              <w:rPr>
                <w:rFonts w:ascii="Arial Narrow" w:hAnsi="Arial Narrow"/>
                <w:sz w:val="16"/>
                <w:szCs w:val="20"/>
              </w:rPr>
            </w:pPr>
          </w:p>
        </w:tc>
        <w:tc>
          <w:tcPr>
            <w:tcW w:w="516" w:type="pct"/>
            <w:vAlign w:val="center"/>
          </w:tcPr>
          <w:p w:rsidR="002E41F5" w:rsidRPr="00756C94" w:rsidRDefault="002E41F5" w:rsidP="003A7B1A">
            <w:pPr>
              <w:widowControl/>
              <w:adjustRightInd w:val="0"/>
              <w:snapToGrid w:val="0"/>
              <w:jc w:val="right"/>
              <w:rPr>
                <w:rFonts w:ascii="Arial Narrow" w:hAnsi="Arial Narrow"/>
                <w:sz w:val="16"/>
                <w:szCs w:val="20"/>
              </w:rPr>
            </w:pPr>
            <w:r w:rsidRPr="00756C94">
              <w:rPr>
                <w:rFonts w:ascii="Arial Narrow" w:hAnsi="Arial Narrow"/>
                <w:sz w:val="16"/>
                <w:szCs w:val="20"/>
              </w:rPr>
              <w:t>2,967.64</w:t>
            </w:r>
          </w:p>
        </w:tc>
        <w:tc>
          <w:tcPr>
            <w:tcW w:w="359" w:type="pct"/>
            <w:vAlign w:val="center"/>
          </w:tcPr>
          <w:p w:rsidR="002E41F5" w:rsidRPr="00756C94" w:rsidRDefault="002E41F5" w:rsidP="003A7B1A">
            <w:pPr>
              <w:widowControl/>
              <w:adjustRightInd w:val="0"/>
              <w:snapToGrid w:val="0"/>
              <w:jc w:val="right"/>
              <w:rPr>
                <w:rFonts w:ascii="Arial Narrow" w:hAnsi="Arial Narrow"/>
                <w:sz w:val="16"/>
                <w:szCs w:val="20"/>
              </w:rPr>
            </w:pPr>
          </w:p>
        </w:tc>
        <w:tc>
          <w:tcPr>
            <w:tcW w:w="387" w:type="pct"/>
            <w:vAlign w:val="center"/>
          </w:tcPr>
          <w:p w:rsidR="002E41F5" w:rsidRPr="00756C94" w:rsidRDefault="002E41F5" w:rsidP="003A7B1A">
            <w:pPr>
              <w:widowControl/>
              <w:adjustRightInd w:val="0"/>
              <w:snapToGrid w:val="0"/>
              <w:jc w:val="right"/>
              <w:rPr>
                <w:rFonts w:ascii="Arial Narrow" w:hAnsi="Arial Narrow"/>
                <w:sz w:val="16"/>
                <w:szCs w:val="20"/>
              </w:rPr>
            </w:pPr>
            <w:r w:rsidRPr="00756C94">
              <w:rPr>
                <w:rFonts w:ascii="Arial Narrow" w:hAnsi="Arial Narrow"/>
                <w:sz w:val="16"/>
                <w:szCs w:val="20"/>
              </w:rPr>
              <w:t>2,855.97</w:t>
            </w:r>
          </w:p>
        </w:tc>
        <w:tc>
          <w:tcPr>
            <w:tcW w:w="412" w:type="pct"/>
            <w:vAlign w:val="center"/>
          </w:tcPr>
          <w:p w:rsidR="002E41F5" w:rsidRPr="00756C94" w:rsidRDefault="002E41F5" w:rsidP="003A7B1A">
            <w:pPr>
              <w:widowControl/>
              <w:adjustRightInd w:val="0"/>
              <w:snapToGrid w:val="0"/>
              <w:jc w:val="right"/>
              <w:rPr>
                <w:rFonts w:ascii="Arial Narrow" w:hAnsi="Arial Narrow"/>
                <w:sz w:val="16"/>
                <w:szCs w:val="20"/>
              </w:rPr>
            </w:pPr>
            <w:r w:rsidRPr="00756C94">
              <w:rPr>
                <w:rFonts w:ascii="Arial Narrow" w:hAnsi="Arial Narrow"/>
                <w:sz w:val="16"/>
                <w:szCs w:val="20"/>
              </w:rPr>
              <w:t>111.67</w:t>
            </w:r>
          </w:p>
        </w:tc>
        <w:tc>
          <w:tcPr>
            <w:tcW w:w="359"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hint="eastAsia"/>
                <w:sz w:val="16"/>
                <w:szCs w:val="20"/>
              </w:rPr>
              <w:t>应收原水费</w:t>
            </w:r>
          </w:p>
        </w:tc>
        <w:tc>
          <w:tcPr>
            <w:tcW w:w="435" w:type="pct"/>
            <w:vAlign w:val="center"/>
          </w:tcPr>
          <w:p w:rsidR="002E41F5" w:rsidRPr="00756C94" w:rsidRDefault="002E41F5" w:rsidP="003A7B1A">
            <w:pPr>
              <w:adjustRightInd w:val="0"/>
              <w:snapToGrid w:val="0"/>
              <w:jc w:val="left"/>
              <w:rPr>
                <w:rFonts w:ascii="宋体" w:hAnsi="宋体" w:cs="宋体" w:hint="eastAsia"/>
                <w:color w:val="000000"/>
                <w:kern w:val="0"/>
                <w:sz w:val="16"/>
                <w:szCs w:val="20"/>
              </w:rPr>
            </w:pPr>
            <w:r w:rsidRPr="00756C94">
              <w:rPr>
                <w:rFonts w:hint="eastAsia"/>
                <w:sz w:val="16"/>
                <w:szCs w:val="20"/>
              </w:rPr>
              <w:t>经营性往来</w:t>
            </w:r>
          </w:p>
        </w:tc>
      </w:tr>
      <w:tr w:rsidR="002E41F5" w:rsidTr="003A7B1A">
        <w:trPr>
          <w:trHeight w:val="255"/>
          <w:jc w:val="center"/>
        </w:trPr>
        <w:tc>
          <w:tcPr>
            <w:tcW w:w="503" w:type="pct"/>
            <w:vMerge/>
            <w:vAlign w:val="center"/>
          </w:tcPr>
          <w:p w:rsidR="002E41F5" w:rsidRDefault="002E41F5" w:rsidP="003A7B1A">
            <w:pPr>
              <w:widowControl/>
              <w:adjustRightInd w:val="0"/>
              <w:snapToGrid w:val="0"/>
              <w:jc w:val="center"/>
              <w:rPr>
                <w:rFonts w:ascii="宋体" w:hAnsi="宋体" w:cs="宋体" w:hint="eastAsia"/>
                <w:kern w:val="0"/>
                <w:sz w:val="18"/>
                <w:szCs w:val="18"/>
              </w:rPr>
            </w:pPr>
          </w:p>
        </w:tc>
        <w:tc>
          <w:tcPr>
            <w:tcW w:w="671" w:type="pct"/>
            <w:vAlign w:val="center"/>
          </w:tcPr>
          <w:p w:rsidR="002E41F5" w:rsidRPr="00756C94" w:rsidRDefault="002E41F5" w:rsidP="003A7B1A">
            <w:pPr>
              <w:widowControl/>
              <w:adjustRightInd w:val="0"/>
              <w:snapToGrid w:val="0"/>
              <w:rPr>
                <w:rFonts w:ascii="宋体" w:hAnsi="宋体" w:cs="宋体" w:hint="eastAsia"/>
                <w:color w:val="000000"/>
                <w:kern w:val="0"/>
                <w:sz w:val="16"/>
                <w:szCs w:val="20"/>
              </w:rPr>
            </w:pPr>
            <w:r w:rsidRPr="00756C94">
              <w:rPr>
                <w:rFonts w:hint="eastAsia"/>
                <w:sz w:val="16"/>
                <w:szCs w:val="20"/>
              </w:rPr>
              <w:t>天津市泽禹工程建设监理有限公司</w:t>
            </w:r>
          </w:p>
        </w:tc>
        <w:tc>
          <w:tcPr>
            <w:tcW w:w="471"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hint="eastAsia"/>
                <w:sz w:val="16"/>
                <w:szCs w:val="20"/>
              </w:rPr>
              <w:t>控股股东控制的公司</w:t>
            </w:r>
          </w:p>
        </w:tc>
        <w:tc>
          <w:tcPr>
            <w:tcW w:w="500"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hint="eastAsia"/>
                <w:sz w:val="16"/>
                <w:szCs w:val="20"/>
              </w:rPr>
              <w:t>应收账款</w:t>
            </w:r>
          </w:p>
        </w:tc>
        <w:tc>
          <w:tcPr>
            <w:tcW w:w="387" w:type="pct"/>
            <w:vAlign w:val="center"/>
          </w:tcPr>
          <w:p w:rsidR="002E41F5" w:rsidRPr="00756C94" w:rsidRDefault="002E41F5" w:rsidP="003A7B1A">
            <w:pPr>
              <w:widowControl/>
              <w:adjustRightInd w:val="0"/>
              <w:snapToGrid w:val="0"/>
              <w:jc w:val="right"/>
              <w:rPr>
                <w:rFonts w:ascii="Arial Narrow" w:hAnsi="Arial Narrow"/>
                <w:sz w:val="16"/>
                <w:szCs w:val="20"/>
              </w:rPr>
            </w:pPr>
            <w:r w:rsidRPr="00756C94">
              <w:rPr>
                <w:rFonts w:ascii="Arial Narrow" w:hAnsi="Arial Narrow"/>
                <w:sz w:val="16"/>
                <w:szCs w:val="20"/>
              </w:rPr>
              <w:t>3.00</w:t>
            </w:r>
          </w:p>
        </w:tc>
        <w:tc>
          <w:tcPr>
            <w:tcW w:w="516" w:type="pct"/>
            <w:vAlign w:val="center"/>
          </w:tcPr>
          <w:p w:rsidR="002E41F5" w:rsidRPr="00756C94" w:rsidRDefault="002E41F5" w:rsidP="003A7B1A">
            <w:pPr>
              <w:widowControl/>
              <w:adjustRightInd w:val="0"/>
              <w:snapToGrid w:val="0"/>
              <w:jc w:val="right"/>
              <w:rPr>
                <w:rFonts w:ascii="Arial Narrow" w:hAnsi="Arial Narrow"/>
                <w:sz w:val="16"/>
                <w:szCs w:val="20"/>
              </w:rPr>
            </w:pPr>
            <w:r w:rsidRPr="00756C94">
              <w:rPr>
                <w:rFonts w:ascii="Arial Narrow" w:hAnsi="Arial Narrow"/>
                <w:sz w:val="16"/>
                <w:szCs w:val="20"/>
              </w:rPr>
              <w:t>15.50</w:t>
            </w:r>
          </w:p>
        </w:tc>
        <w:tc>
          <w:tcPr>
            <w:tcW w:w="359" w:type="pct"/>
            <w:vAlign w:val="center"/>
          </w:tcPr>
          <w:p w:rsidR="002E41F5" w:rsidRPr="00756C94" w:rsidRDefault="002E41F5" w:rsidP="003A7B1A">
            <w:pPr>
              <w:widowControl/>
              <w:adjustRightInd w:val="0"/>
              <w:snapToGrid w:val="0"/>
              <w:jc w:val="right"/>
              <w:rPr>
                <w:rFonts w:ascii="Arial Narrow" w:hAnsi="Arial Narrow"/>
                <w:sz w:val="16"/>
                <w:szCs w:val="20"/>
              </w:rPr>
            </w:pPr>
          </w:p>
        </w:tc>
        <w:tc>
          <w:tcPr>
            <w:tcW w:w="387" w:type="pct"/>
            <w:vAlign w:val="center"/>
          </w:tcPr>
          <w:p w:rsidR="002E41F5" w:rsidRPr="00756C94" w:rsidRDefault="002E41F5" w:rsidP="003A7B1A">
            <w:pPr>
              <w:widowControl/>
              <w:adjustRightInd w:val="0"/>
              <w:snapToGrid w:val="0"/>
              <w:jc w:val="right"/>
              <w:rPr>
                <w:rFonts w:ascii="Arial Narrow" w:hAnsi="Arial Narrow"/>
                <w:sz w:val="16"/>
                <w:szCs w:val="20"/>
              </w:rPr>
            </w:pPr>
            <w:r w:rsidRPr="00756C94">
              <w:rPr>
                <w:rFonts w:ascii="Arial Narrow" w:hAnsi="Arial Narrow"/>
                <w:sz w:val="16"/>
                <w:szCs w:val="20"/>
              </w:rPr>
              <w:t>12.00</w:t>
            </w:r>
          </w:p>
        </w:tc>
        <w:tc>
          <w:tcPr>
            <w:tcW w:w="412" w:type="pct"/>
            <w:vAlign w:val="center"/>
          </w:tcPr>
          <w:p w:rsidR="002E41F5" w:rsidRPr="00756C94" w:rsidRDefault="002E41F5" w:rsidP="003A7B1A">
            <w:pPr>
              <w:widowControl/>
              <w:adjustRightInd w:val="0"/>
              <w:snapToGrid w:val="0"/>
              <w:jc w:val="right"/>
              <w:rPr>
                <w:rFonts w:ascii="Arial Narrow" w:hAnsi="Arial Narrow"/>
                <w:sz w:val="16"/>
                <w:szCs w:val="20"/>
              </w:rPr>
            </w:pPr>
            <w:r w:rsidRPr="00756C94">
              <w:rPr>
                <w:rFonts w:ascii="Arial Narrow" w:hAnsi="Arial Narrow"/>
                <w:sz w:val="16"/>
                <w:szCs w:val="20"/>
              </w:rPr>
              <w:t>6.50</w:t>
            </w:r>
          </w:p>
        </w:tc>
        <w:tc>
          <w:tcPr>
            <w:tcW w:w="359"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hint="eastAsia"/>
                <w:sz w:val="16"/>
                <w:szCs w:val="20"/>
              </w:rPr>
              <w:t>租金</w:t>
            </w:r>
          </w:p>
        </w:tc>
        <w:tc>
          <w:tcPr>
            <w:tcW w:w="435" w:type="pct"/>
            <w:vAlign w:val="center"/>
          </w:tcPr>
          <w:p w:rsidR="002E41F5" w:rsidRPr="00756C94" w:rsidRDefault="002E41F5" w:rsidP="003A7B1A">
            <w:pPr>
              <w:adjustRightInd w:val="0"/>
              <w:snapToGrid w:val="0"/>
              <w:jc w:val="left"/>
              <w:rPr>
                <w:rFonts w:ascii="宋体" w:hAnsi="宋体" w:cs="宋体" w:hint="eastAsia"/>
                <w:color w:val="000000"/>
                <w:kern w:val="0"/>
                <w:sz w:val="16"/>
                <w:szCs w:val="20"/>
              </w:rPr>
            </w:pPr>
            <w:r w:rsidRPr="00756C94">
              <w:rPr>
                <w:rFonts w:hint="eastAsia"/>
                <w:sz w:val="16"/>
                <w:szCs w:val="20"/>
              </w:rPr>
              <w:t>经营性往来</w:t>
            </w:r>
          </w:p>
        </w:tc>
      </w:tr>
      <w:tr w:rsidR="002E41F5" w:rsidTr="003A7B1A">
        <w:trPr>
          <w:trHeight w:val="255"/>
          <w:jc w:val="center"/>
        </w:trPr>
        <w:tc>
          <w:tcPr>
            <w:tcW w:w="503" w:type="pct"/>
            <w:vMerge/>
            <w:vAlign w:val="center"/>
          </w:tcPr>
          <w:p w:rsidR="002E41F5" w:rsidRDefault="002E41F5" w:rsidP="003A7B1A">
            <w:pPr>
              <w:widowControl/>
              <w:adjustRightInd w:val="0"/>
              <w:snapToGrid w:val="0"/>
              <w:jc w:val="center"/>
              <w:rPr>
                <w:rFonts w:ascii="宋体" w:hAnsi="宋体" w:cs="宋体" w:hint="eastAsia"/>
                <w:kern w:val="0"/>
                <w:sz w:val="18"/>
                <w:szCs w:val="18"/>
              </w:rPr>
            </w:pPr>
          </w:p>
        </w:tc>
        <w:tc>
          <w:tcPr>
            <w:tcW w:w="671" w:type="pct"/>
            <w:vAlign w:val="center"/>
          </w:tcPr>
          <w:p w:rsidR="002E41F5" w:rsidRPr="00756C94" w:rsidRDefault="002E41F5" w:rsidP="003A7B1A">
            <w:pPr>
              <w:widowControl/>
              <w:adjustRightInd w:val="0"/>
              <w:snapToGrid w:val="0"/>
              <w:rPr>
                <w:rFonts w:ascii="宋体" w:hAnsi="宋体" w:cs="宋体" w:hint="eastAsia"/>
                <w:color w:val="000000"/>
                <w:kern w:val="0"/>
                <w:sz w:val="16"/>
                <w:szCs w:val="20"/>
              </w:rPr>
            </w:pPr>
            <w:r w:rsidRPr="00756C94">
              <w:rPr>
                <w:rFonts w:hint="eastAsia"/>
                <w:sz w:val="16"/>
                <w:szCs w:val="20"/>
              </w:rPr>
              <w:t>天津市金帆工程建设监理有限公司</w:t>
            </w:r>
          </w:p>
        </w:tc>
        <w:tc>
          <w:tcPr>
            <w:tcW w:w="471"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hint="eastAsia"/>
                <w:sz w:val="16"/>
                <w:szCs w:val="20"/>
              </w:rPr>
              <w:t>控股股东控制的公司</w:t>
            </w:r>
          </w:p>
        </w:tc>
        <w:tc>
          <w:tcPr>
            <w:tcW w:w="500"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hint="eastAsia"/>
                <w:sz w:val="16"/>
                <w:szCs w:val="20"/>
              </w:rPr>
              <w:t>应收账款</w:t>
            </w:r>
          </w:p>
        </w:tc>
        <w:tc>
          <w:tcPr>
            <w:tcW w:w="387" w:type="pct"/>
            <w:vAlign w:val="center"/>
          </w:tcPr>
          <w:p w:rsidR="002E41F5" w:rsidRPr="00756C94" w:rsidRDefault="002E41F5" w:rsidP="003A7B1A">
            <w:pPr>
              <w:widowControl/>
              <w:adjustRightInd w:val="0"/>
              <w:snapToGrid w:val="0"/>
              <w:jc w:val="right"/>
              <w:rPr>
                <w:rFonts w:ascii="Arial Narrow" w:hAnsi="Arial Narrow"/>
                <w:sz w:val="16"/>
                <w:szCs w:val="20"/>
              </w:rPr>
            </w:pPr>
            <w:r w:rsidRPr="00756C94">
              <w:rPr>
                <w:rFonts w:ascii="Arial Narrow" w:hAnsi="Arial Narrow"/>
                <w:sz w:val="16"/>
                <w:szCs w:val="20"/>
              </w:rPr>
              <w:t>3.00</w:t>
            </w:r>
          </w:p>
        </w:tc>
        <w:tc>
          <w:tcPr>
            <w:tcW w:w="516" w:type="pct"/>
            <w:vAlign w:val="center"/>
          </w:tcPr>
          <w:p w:rsidR="002E41F5" w:rsidRPr="00756C94" w:rsidRDefault="002E41F5" w:rsidP="003A7B1A">
            <w:pPr>
              <w:widowControl/>
              <w:adjustRightInd w:val="0"/>
              <w:snapToGrid w:val="0"/>
              <w:jc w:val="right"/>
              <w:rPr>
                <w:rFonts w:ascii="Arial Narrow" w:hAnsi="Arial Narrow"/>
                <w:sz w:val="16"/>
                <w:szCs w:val="20"/>
              </w:rPr>
            </w:pPr>
          </w:p>
        </w:tc>
        <w:tc>
          <w:tcPr>
            <w:tcW w:w="359" w:type="pct"/>
            <w:vAlign w:val="center"/>
          </w:tcPr>
          <w:p w:rsidR="002E41F5" w:rsidRPr="00756C94" w:rsidRDefault="002E41F5" w:rsidP="003A7B1A">
            <w:pPr>
              <w:widowControl/>
              <w:adjustRightInd w:val="0"/>
              <w:snapToGrid w:val="0"/>
              <w:jc w:val="right"/>
              <w:rPr>
                <w:rFonts w:ascii="Arial Narrow" w:hAnsi="Arial Narrow"/>
                <w:sz w:val="16"/>
                <w:szCs w:val="20"/>
              </w:rPr>
            </w:pPr>
          </w:p>
        </w:tc>
        <w:tc>
          <w:tcPr>
            <w:tcW w:w="387" w:type="pct"/>
            <w:vAlign w:val="center"/>
          </w:tcPr>
          <w:p w:rsidR="002E41F5" w:rsidRPr="00756C94" w:rsidRDefault="002E41F5" w:rsidP="003A7B1A">
            <w:pPr>
              <w:widowControl/>
              <w:adjustRightInd w:val="0"/>
              <w:snapToGrid w:val="0"/>
              <w:jc w:val="right"/>
              <w:rPr>
                <w:rFonts w:ascii="Arial Narrow" w:hAnsi="Arial Narrow"/>
                <w:sz w:val="16"/>
                <w:szCs w:val="20"/>
              </w:rPr>
            </w:pPr>
          </w:p>
        </w:tc>
        <w:tc>
          <w:tcPr>
            <w:tcW w:w="412" w:type="pct"/>
            <w:vAlign w:val="center"/>
          </w:tcPr>
          <w:p w:rsidR="002E41F5" w:rsidRPr="00756C94" w:rsidRDefault="002E41F5" w:rsidP="003A7B1A">
            <w:pPr>
              <w:widowControl/>
              <w:adjustRightInd w:val="0"/>
              <w:snapToGrid w:val="0"/>
              <w:jc w:val="right"/>
              <w:rPr>
                <w:rFonts w:ascii="Arial Narrow" w:hAnsi="Arial Narrow"/>
                <w:sz w:val="16"/>
                <w:szCs w:val="20"/>
              </w:rPr>
            </w:pPr>
            <w:r w:rsidRPr="00756C94">
              <w:rPr>
                <w:rFonts w:ascii="Arial Narrow" w:hAnsi="Arial Narrow"/>
                <w:sz w:val="16"/>
                <w:szCs w:val="20"/>
              </w:rPr>
              <w:t>3.00</w:t>
            </w:r>
          </w:p>
        </w:tc>
        <w:tc>
          <w:tcPr>
            <w:tcW w:w="359"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hint="eastAsia"/>
                <w:sz w:val="16"/>
                <w:szCs w:val="20"/>
              </w:rPr>
              <w:t>应收商品款</w:t>
            </w:r>
          </w:p>
        </w:tc>
        <w:tc>
          <w:tcPr>
            <w:tcW w:w="435" w:type="pct"/>
            <w:vAlign w:val="center"/>
          </w:tcPr>
          <w:p w:rsidR="002E41F5" w:rsidRPr="00756C94" w:rsidRDefault="002E41F5" w:rsidP="003A7B1A">
            <w:pPr>
              <w:adjustRightInd w:val="0"/>
              <w:snapToGrid w:val="0"/>
              <w:jc w:val="left"/>
              <w:rPr>
                <w:rFonts w:ascii="宋体" w:hAnsi="宋体" w:cs="宋体" w:hint="eastAsia"/>
                <w:color w:val="000000"/>
                <w:kern w:val="0"/>
                <w:sz w:val="16"/>
                <w:szCs w:val="20"/>
              </w:rPr>
            </w:pPr>
            <w:r w:rsidRPr="00756C94">
              <w:rPr>
                <w:rFonts w:hint="eastAsia"/>
                <w:sz w:val="16"/>
                <w:szCs w:val="20"/>
              </w:rPr>
              <w:t>经营性往来</w:t>
            </w:r>
          </w:p>
        </w:tc>
      </w:tr>
      <w:tr w:rsidR="002E41F5" w:rsidTr="003A7B1A">
        <w:trPr>
          <w:trHeight w:val="255"/>
          <w:jc w:val="center"/>
        </w:trPr>
        <w:tc>
          <w:tcPr>
            <w:tcW w:w="503" w:type="pct"/>
            <w:vAlign w:val="center"/>
          </w:tcPr>
          <w:p w:rsidR="002E41F5" w:rsidRPr="00756C94" w:rsidRDefault="002E41F5" w:rsidP="003A7B1A">
            <w:pPr>
              <w:widowControl/>
              <w:adjustRightInd w:val="0"/>
              <w:snapToGrid w:val="0"/>
              <w:jc w:val="center"/>
              <w:rPr>
                <w:rFonts w:ascii="宋体" w:hAnsi="宋体" w:cs="宋体" w:hint="eastAsia"/>
                <w:kern w:val="0"/>
                <w:sz w:val="16"/>
                <w:szCs w:val="16"/>
              </w:rPr>
            </w:pPr>
            <w:r w:rsidRPr="00756C94">
              <w:rPr>
                <w:rFonts w:ascii="宋体" w:hAnsi="宋体" w:cs="宋体" w:hint="eastAsia"/>
                <w:color w:val="000000"/>
                <w:kern w:val="0"/>
                <w:sz w:val="16"/>
                <w:szCs w:val="16"/>
              </w:rPr>
              <w:t>小计</w:t>
            </w:r>
          </w:p>
        </w:tc>
        <w:tc>
          <w:tcPr>
            <w:tcW w:w="671" w:type="pct"/>
            <w:vAlign w:val="center"/>
          </w:tcPr>
          <w:p w:rsidR="002E41F5" w:rsidRPr="00756C94" w:rsidRDefault="002E41F5" w:rsidP="003A7B1A">
            <w:pPr>
              <w:widowControl/>
              <w:adjustRightInd w:val="0"/>
              <w:snapToGrid w:val="0"/>
              <w:rPr>
                <w:rFonts w:hint="eastAsia"/>
                <w:sz w:val="16"/>
                <w:szCs w:val="20"/>
              </w:rPr>
            </w:pPr>
          </w:p>
        </w:tc>
        <w:tc>
          <w:tcPr>
            <w:tcW w:w="471" w:type="pct"/>
            <w:vAlign w:val="center"/>
          </w:tcPr>
          <w:p w:rsidR="002E41F5" w:rsidRPr="00756C94" w:rsidRDefault="002E41F5" w:rsidP="003A7B1A">
            <w:pPr>
              <w:widowControl/>
              <w:adjustRightInd w:val="0"/>
              <w:snapToGrid w:val="0"/>
              <w:jc w:val="center"/>
              <w:rPr>
                <w:rFonts w:hint="eastAsia"/>
                <w:sz w:val="16"/>
                <w:szCs w:val="20"/>
              </w:rPr>
            </w:pPr>
          </w:p>
        </w:tc>
        <w:tc>
          <w:tcPr>
            <w:tcW w:w="500" w:type="pct"/>
            <w:vAlign w:val="center"/>
          </w:tcPr>
          <w:p w:rsidR="002E41F5" w:rsidRPr="00756C94" w:rsidRDefault="002E41F5" w:rsidP="003A7B1A">
            <w:pPr>
              <w:widowControl/>
              <w:adjustRightInd w:val="0"/>
              <w:snapToGrid w:val="0"/>
              <w:jc w:val="center"/>
              <w:rPr>
                <w:rFonts w:hint="eastAsia"/>
                <w:sz w:val="16"/>
                <w:szCs w:val="20"/>
              </w:rPr>
            </w:pPr>
          </w:p>
        </w:tc>
        <w:tc>
          <w:tcPr>
            <w:tcW w:w="387" w:type="pct"/>
            <w:vAlign w:val="center"/>
          </w:tcPr>
          <w:p w:rsidR="002E41F5" w:rsidRPr="00756C94" w:rsidRDefault="002E41F5" w:rsidP="003A7B1A">
            <w:pPr>
              <w:widowControl/>
              <w:adjustRightInd w:val="0"/>
              <w:snapToGrid w:val="0"/>
              <w:jc w:val="right"/>
              <w:rPr>
                <w:rFonts w:ascii="Arial Narrow" w:hAnsi="Arial Narrow"/>
                <w:sz w:val="16"/>
                <w:szCs w:val="20"/>
              </w:rPr>
            </w:pPr>
            <w:r w:rsidRPr="00DC6B24">
              <w:rPr>
                <w:rFonts w:ascii="Arial Narrow" w:hAnsi="Arial Narrow"/>
                <w:sz w:val="16"/>
                <w:szCs w:val="20"/>
              </w:rPr>
              <w:t>5,955.00</w:t>
            </w:r>
          </w:p>
        </w:tc>
        <w:tc>
          <w:tcPr>
            <w:tcW w:w="516" w:type="pct"/>
            <w:vAlign w:val="center"/>
          </w:tcPr>
          <w:p w:rsidR="002E41F5" w:rsidRPr="00756C94" w:rsidRDefault="002E41F5" w:rsidP="003A7B1A">
            <w:pPr>
              <w:widowControl/>
              <w:adjustRightInd w:val="0"/>
              <w:snapToGrid w:val="0"/>
              <w:jc w:val="right"/>
              <w:rPr>
                <w:rFonts w:ascii="Arial Narrow" w:hAnsi="Arial Narrow"/>
                <w:sz w:val="16"/>
                <w:szCs w:val="20"/>
              </w:rPr>
            </w:pPr>
            <w:r w:rsidRPr="00DC6B24">
              <w:rPr>
                <w:rFonts w:ascii="Arial Narrow" w:hAnsi="Arial Narrow"/>
                <w:sz w:val="16"/>
                <w:szCs w:val="20"/>
              </w:rPr>
              <w:t>23,943.62</w:t>
            </w:r>
          </w:p>
        </w:tc>
        <w:tc>
          <w:tcPr>
            <w:tcW w:w="359" w:type="pct"/>
            <w:vAlign w:val="center"/>
          </w:tcPr>
          <w:p w:rsidR="002E41F5" w:rsidRPr="00756C94" w:rsidRDefault="002E41F5" w:rsidP="003A7B1A">
            <w:pPr>
              <w:widowControl/>
              <w:adjustRightInd w:val="0"/>
              <w:snapToGrid w:val="0"/>
              <w:jc w:val="right"/>
              <w:rPr>
                <w:rFonts w:ascii="Arial Narrow" w:hAnsi="Arial Narrow"/>
                <w:sz w:val="16"/>
                <w:szCs w:val="20"/>
              </w:rPr>
            </w:pPr>
            <w:r w:rsidRPr="00DC6B24">
              <w:rPr>
                <w:rFonts w:ascii="Arial Narrow" w:hAnsi="Arial Narrow"/>
                <w:sz w:val="16"/>
                <w:szCs w:val="20"/>
              </w:rPr>
              <w:t>0.00</w:t>
            </w:r>
          </w:p>
        </w:tc>
        <w:tc>
          <w:tcPr>
            <w:tcW w:w="387" w:type="pct"/>
            <w:vAlign w:val="center"/>
          </w:tcPr>
          <w:p w:rsidR="002E41F5" w:rsidRPr="00756C94" w:rsidRDefault="002E41F5" w:rsidP="003A7B1A">
            <w:pPr>
              <w:widowControl/>
              <w:adjustRightInd w:val="0"/>
              <w:snapToGrid w:val="0"/>
              <w:jc w:val="right"/>
              <w:rPr>
                <w:rFonts w:ascii="Arial Narrow" w:hAnsi="Arial Narrow"/>
                <w:sz w:val="16"/>
                <w:szCs w:val="20"/>
              </w:rPr>
            </w:pPr>
            <w:r w:rsidRPr="00DC6B24">
              <w:rPr>
                <w:rFonts w:ascii="Arial Narrow" w:hAnsi="Arial Narrow"/>
                <w:sz w:val="16"/>
                <w:szCs w:val="20"/>
              </w:rPr>
              <w:t>20,158.02</w:t>
            </w:r>
          </w:p>
        </w:tc>
        <w:tc>
          <w:tcPr>
            <w:tcW w:w="412" w:type="pct"/>
            <w:vAlign w:val="center"/>
          </w:tcPr>
          <w:p w:rsidR="002E41F5" w:rsidRPr="00756C94" w:rsidRDefault="002E41F5" w:rsidP="003A7B1A">
            <w:pPr>
              <w:widowControl/>
              <w:adjustRightInd w:val="0"/>
              <w:snapToGrid w:val="0"/>
              <w:jc w:val="right"/>
              <w:rPr>
                <w:rFonts w:ascii="Arial Narrow" w:hAnsi="Arial Narrow"/>
                <w:sz w:val="16"/>
                <w:szCs w:val="20"/>
              </w:rPr>
            </w:pPr>
            <w:r w:rsidRPr="00DC6B24">
              <w:rPr>
                <w:rFonts w:ascii="Arial Narrow" w:hAnsi="Arial Narrow"/>
                <w:sz w:val="16"/>
                <w:szCs w:val="20"/>
              </w:rPr>
              <w:t>9,740.60</w:t>
            </w:r>
          </w:p>
        </w:tc>
        <w:tc>
          <w:tcPr>
            <w:tcW w:w="359" w:type="pct"/>
            <w:vAlign w:val="center"/>
          </w:tcPr>
          <w:p w:rsidR="002E41F5" w:rsidRPr="00756C94" w:rsidRDefault="002E41F5" w:rsidP="003A7B1A">
            <w:pPr>
              <w:widowControl/>
              <w:adjustRightInd w:val="0"/>
              <w:snapToGrid w:val="0"/>
              <w:jc w:val="center"/>
              <w:rPr>
                <w:rFonts w:hint="eastAsia"/>
                <w:sz w:val="16"/>
                <w:szCs w:val="20"/>
              </w:rPr>
            </w:pPr>
          </w:p>
        </w:tc>
        <w:tc>
          <w:tcPr>
            <w:tcW w:w="435" w:type="pct"/>
            <w:vAlign w:val="center"/>
          </w:tcPr>
          <w:p w:rsidR="002E41F5" w:rsidRPr="00756C94" w:rsidRDefault="002E41F5" w:rsidP="003A7B1A">
            <w:pPr>
              <w:adjustRightInd w:val="0"/>
              <w:snapToGrid w:val="0"/>
              <w:jc w:val="left"/>
              <w:rPr>
                <w:rFonts w:hint="eastAsia"/>
                <w:sz w:val="16"/>
                <w:szCs w:val="20"/>
              </w:rPr>
            </w:pPr>
          </w:p>
        </w:tc>
      </w:tr>
      <w:tr w:rsidR="002E41F5" w:rsidTr="003A7B1A">
        <w:trPr>
          <w:trHeight w:val="255"/>
          <w:jc w:val="center"/>
        </w:trPr>
        <w:tc>
          <w:tcPr>
            <w:tcW w:w="503" w:type="pct"/>
            <w:vMerge w:val="restar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16"/>
              </w:rPr>
            </w:pPr>
            <w:r w:rsidRPr="00756C94">
              <w:rPr>
                <w:rFonts w:ascii="宋体" w:hAnsi="宋体" w:cs="宋体" w:hint="eastAsia"/>
                <w:kern w:val="0"/>
                <w:sz w:val="16"/>
                <w:szCs w:val="16"/>
              </w:rPr>
              <w:t>控股股东、实际控制人及其附属企业</w:t>
            </w:r>
          </w:p>
        </w:tc>
        <w:tc>
          <w:tcPr>
            <w:tcW w:w="671" w:type="pct"/>
            <w:vAlign w:val="center"/>
          </w:tcPr>
          <w:p w:rsidR="002E41F5" w:rsidRPr="00756C94" w:rsidRDefault="002E41F5" w:rsidP="003A7B1A">
            <w:pPr>
              <w:widowControl/>
              <w:adjustRightInd w:val="0"/>
              <w:snapToGrid w:val="0"/>
              <w:rPr>
                <w:rFonts w:ascii="宋体" w:hAnsi="宋体" w:cs="宋体" w:hint="eastAsia"/>
                <w:color w:val="000000"/>
                <w:kern w:val="0"/>
                <w:sz w:val="16"/>
                <w:szCs w:val="20"/>
              </w:rPr>
            </w:pPr>
          </w:p>
        </w:tc>
        <w:tc>
          <w:tcPr>
            <w:tcW w:w="471"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p>
        </w:tc>
        <w:tc>
          <w:tcPr>
            <w:tcW w:w="500"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p>
        </w:tc>
        <w:tc>
          <w:tcPr>
            <w:tcW w:w="387" w:type="pct"/>
            <w:vAlign w:val="center"/>
          </w:tcPr>
          <w:p w:rsidR="002E41F5" w:rsidRPr="00DC6B24" w:rsidRDefault="002E41F5" w:rsidP="003A7B1A">
            <w:pPr>
              <w:widowControl/>
              <w:adjustRightInd w:val="0"/>
              <w:snapToGrid w:val="0"/>
              <w:jc w:val="right"/>
              <w:rPr>
                <w:rFonts w:ascii="Arial Narrow" w:hAnsi="Arial Narrow"/>
                <w:sz w:val="16"/>
                <w:szCs w:val="20"/>
              </w:rPr>
            </w:pPr>
          </w:p>
        </w:tc>
        <w:tc>
          <w:tcPr>
            <w:tcW w:w="516" w:type="pct"/>
            <w:vAlign w:val="center"/>
          </w:tcPr>
          <w:p w:rsidR="002E41F5" w:rsidRPr="00DC6B24" w:rsidRDefault="002E41F5" w:rsidP="003A7B1A">
            <w:pPr>
              <w:widowControl/>
              <w:adjustRightInd w:val="0"/>
              <w:snapToGrid w:val="0"/>
              <w:jc w:val="right"/>
              <w:rPr>
                <w:rFonts w:ascii="Arial Narrow" w:hAnsi="Arial Narrow"/>
                <w:sz w:val="16"/>
                <w:szCs w:val="20"/>
              </w:rPr>
            </w:pPr>
          </w:p>
        </w:tc>
        <w:tc>
          <w:tcPr>
            <w:tcW w:w="359" w:type="pct"/>
            <w:vAlign w:val="center"/>
          </w:tcPr>
          <w:p w:rsidR="002E41F5" w:rsidRPr="00DC6B24" w:rsidRDefault="002E41F5" w:rsidP="003A7B1A">
            <w:pPr>
              <w:widowControl/>
              <w:adjustRightInd w:val="0"/>
              <w:snapToGrid w:val="0"/>
              <w:jc w:val="right"/>
              <w:rPr>
                <w:rFonts w:ascii="Arial Narrow" w:hAnsi="Arial Narrow"/>
                <w:sz w:val="16"/>
                <w:szCs w:val="20"/>
              </w:rPr>
            </w:pPr>
          </w:p>
        </w:tc>
        <w:tc>
          <w:tcPr>
            <w:tcW w:w="387" w:type="pct"/>
            <w:vAlign w:val="center"/>
          </w:tcPr>
          <w:p w:rsidR="002E41F5" w:rsidRPr="00DC6B24" w:rsidRDefault="002E41F5" w:rsidP="003A7B1A">
            <w:pPr>
              <w:widowControl/>
              <w:adjustRightInd w:val="0"/>
              <w:snapToGrid w:val="0"/>
              <w:jc w:val="right"/>
              <w:rPr>
                <w:rFonts w:ascii="Arial Narrow" w:hAnsi="Arial Narrow"/>
                <w:sz w:val="16"/>
                <w:szCs w:val="20"/>
              </w:rPr>
            </w:pPr>
          </w:p>
        </w:tc>
        <w:tc>
          <w:tcPr>
            <w:tcW w:w="412" w:type="pct"/>
            <w:vAlign w:val="center"/>
          </w:tcPr>
          <w:p w:rsidR="002E41F5" w:rsidRPr="00DC6B24" w:rsidRDefault="002E41F5" w:rsidP="003A7B1A">
            <w:pPr>
              <w:widowControl/>
              <w:adjustRightInd w:val="0"/>
              <w:snapToGrid w:val="0"/>
              <w:jc w:val="right"/>
              <w:rPr>
                <w:rFonts w:ascii="Arial Narrow" w:hAnsi="Arial Narrow"/>
                <w:sz w:val="16"/>
                <w:szCs w:val="20"/>
              </w:rPr>
            </w:pPr>
          </w:p>
        </w:tc>
        <w:tc>
          <w:tcPr>
            <w:tcW w:w="359"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p>
        </w:tc>
        <w:tc>
          <w:tcPr>
            <w:tcW w:w="435" w:type="pct"/>
            <w:vAlign w:val="bottom"/>
          </w:tcPr>
          <w:p w:rsidR="002E41F5" w:rsidRPr="00756C94" w:rsidRDefault="002E41F5" w:rsidP="003A7B1A">
            <w:pPr>
              <w:adjustRightInd w:val="0"/>
              <w:snapToGrid w:val="0"/>
              <w:jc w:val="left"/>
              <w:rPr>
                <w:rFonts w:ascii="宋体" w:hAnsi="宋体" w:cs="宋体"/>
                <w:color w:val="000000"/>
                <w:kern w:val="0"/>
                <w:sz w:val="16"/>
                <w:szCs w:val="20"/>
              </w:rPr>
            </w:pPr>
          </w:p>
        </w:tc>
      </w:tr>
      <w:tr w:rsidR="002E41F5" w:rsidTr="003A7B1A">
        <w:trPr>
          <w:trHeight w:val="255"/>
          <w:jc w:val="center"/>
        </w:trPr>
        <w:tc>
          <w:tcPr>
            <w:tcW w:w="503" w:type="pct"/>
            <w:vMerge/>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16"/>
              </w:rPr>
            </w:pPr>
          </w:p>
        </w:tc>
        <w:tc>
          <w:tcPr>
            <w:tcW w:w="671" w:type="pct"/>
            <w:vAlign w:val="center"/>
          </w:tcPr>
          <w:p w:rsidR="002E41F5" w:rsidRPr="00756C94" w:rsidRDefault="002E41F5" w:rsidP="003A7B1A">
            <w:pPr>
              <w:widowControl/>
              <w:adjustRightInd w:val="0"/>
              <w:snapToGrid w:val="0"/>
              <w:rPr>
                <w:rFonts w:ascii="宋体" w:hAnsi="宋体" w:cs="宋体" w:hint="eastAsia"/>
                <w:color w:val="000000"/>
                <w:kern w:val="0"/>
                <w:sz w:val="16"/>
                <w:szCs w:val="20"/>
              </w:rPr>
            </w:pPr>
          </w:p>
        </w:tc>
        <w:tc>
          <w:tcPr>
            <w:tcW w:w="471"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p>
        </w:tc>
        <w:tc>
          <w:tcPr>
            <w:tcW w:w="500"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p>
        </w:tc>
        <w:tc>
          <w:tcPr>
            <w:tcW w:w="387" w:type="pct"/>
            <w:vAlign w:val="center"/>
          </w:tcPr>
          <w:p w:rsidR="002E41F5" w:rsidRPr="00756C94" w:rsidRDefault="002E41F5" w:rsidP="003A7B1A">
            <w:pPr>
              <w:widowControl/>
              <w:adjustRightInd w:val="0"/>
              <w:snapToGrid w:val="0"/>
              <w:jc w:val="right"/>
              <w:rPr>
                <w:rFonts w:ascii="Arial Narrow" w:hAnsi="Arial Narrow" w:cs="宋体"/>
                <w:color w:val="000000"/>
                <w:kern w:val="0"/>
                <w:sz w:val="16"/>
                <w:szCs w:val="20"/>
              </w:rPr>
            </w:pPr>
          </w:p>
        </w:tc>
        <w:tc>
          <w:tcPr>
            <w:tcW w:w="516" w:type="pct"/>
            <w:vAlign w:val="center"/>
          </w:tcPr>
          <w:p w:rsidR="002E41F5" w:rsidRPr="00756C94" w:rsidRDefault="002E41F5" w:rsidP="003A7B1A">
            <w:pPr>
              <w:widowControl/>
              <w:adjustRightInd w:val="0"/>
              <w:snapToGrid w:val="0"/>
              <w:jc w:val="right"/>
              <w:rPr>
                <w:rFonts w:ascii="Arial Narrow" w:hAnsi="Arial Narrow" w:cs="宋体"/>
                <w:color w:val="000000"/>
                <w:kern w:val="0"/>
                <w:sz w:val="16"/>
                <w:szCs w:val="20"/>
              </w:rPr>
            </w:pPr>
          </w:p>
        </w:tc>
        <w:tc>
          <w:tcPr>
            <w:tcW w:w="359" w:type="pct"/>
            <w:vAlign w:val="center"/>
          </w:tcPr>
          <w:p w:rsidR="002E41F5" w:rsidRPr="00756C94" w:rsidRDefault="002E41F5" w:rsidP="003A7B1A">
            <w:pPr>
              <w:widowControl/>
              <w:adjustRightInd w:val="0"/>
              <w:snapToGrid w:val="0"/>
              <w:jc w:val="right"/>
              <w:rPr>
                <w:rFonts w:ascii="Arial Narrow" w:hAnsi="Arial Narrow" w:cs="宋体"/>
                <w:color w:val="000000"/>
                <w:kern w:val="0"/>
                <w:sz w:val="16"/>
                <w:szCs w:val="20"/>
              </w:rPr>
            </w:pPr>
          </w:p>
        </w:tc>
        <w:tc>
          <w:tcPr>
            <w:tcW w:w="387" w:type="pct"/>
            <w:vAlign w:val="center"/>
          </w:tcPr>
          <w:p w:rsidR="002E41F5" w:rsidRPr="00756C94" w:rsidRDefault="002E41F5" w:rsidP="003A7B1A">
            <w:pPr>
              <w:widowControl/>
              <w:adjustRightInd w:val="0"/>
              <w:snapToGrid w:val="0"/>
              <w:jc w:val="right"/>
              <w:rPr>
                <w:rFonts w:ascii="Arial Narrow" w:hAnsi="Arial Narrow" w:cs="宋体"/>
                <w:color w:val="000000"/>
                <w:kern w:val="0"/>
                <w:sz w:val="16"/>
                <w:szCs w:val="20"/>
              </w:rPr>
            </w:pPr>
          </w:p>
        </w:tc>
        <w:tc>
          <w:tcPr>
            <w:tcW w:w="412" w:type="pct"/>
            <w:vAlign w:val="center"/>
          </w:tcPr>
          <w:p w:rsidR="002E41F5" w:rsidRPr="00756C94" w:rsidRDefault="002E41F5" w:rsidP="003A7B1A">
            <w:pPr>
              <w:widowControl/>
              <w:adjustRightInd w:val="0"/>
              <w:snapToGrid w:val="0"/>
              <w:jc w:val="right"/>
              <w:rPr>
                <w:rFonts w:ascii="Arial Narrow" w:hAnsi="Arial Narrow" w:cs="宋体"/>
                <w:color w:val="000000"/>
                <w:kern w:val="0"/>
                <w:sz w:val="16"/>
                <w:szCs w:val="20"/>
              </w:rPr>
            </w:pPr>
          </w:p>
        </w:tc>
        <w:tc>
          <w:tcPr>
            <w:tcW w:w="359"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p>
        </w:tc>
        <w:tc>
          <w:tcPr>
            <w:tcW w:w="435" w:type="pct"/>
            <w:vAlign w:val="bottom"/>
          </w:tcPr>
          <w:p w:rsidR="002E41F5" w:rsidRPr="00756C94" w:rsidRDefault="002E41F5" w:rsidP="003A7B1A">
            <w:pPr>
              <w:adjustRightInd w:val="0"/>
              <w:snapToGrid w:val="0"/>
              <w:jc w:val="left"/>
              <w:rPr>
                <w:rFonts w:ascii="宋体" w:hAnsi="宋体" w:cs="宋体"/>
                <w:color w:val="000000"/>
                <w:kern w:val="0"/>
                <w:sz w:val="16"/>
                <w:szCs w:val="20"/>
              </w:rPr>
            </w:pPr>
          </w:p>
        </w:tc>
      </w:tr>
      <w:tr w:rsidR="002E41F5" w:rsidTr="003A7B1A">
        <w:trPr>
          <w:trHeight w:val="255"/>
          <w:jc w:val="center"/>
        </w:trPr>
        <w:tc>
          <w:tcPr>
            <w:tcW w:w="503" w:type="pct"/>
            <w:vMerge w:val="restar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16"/>
              </w:rPr>
            </w:pPr>
            <w:r w:rsidRPr="00756C94">
              <w:rPr>
                <w:rFonts w:ascii="宋体" w:hAnsi="宋体" w:cs="宋体" w:hint="eastAsia"/>
                <w:color w:val="000000"/>
                <w:kern w:val="0"/>
                <w:sz w:val="16"/>
                <w:szCs w:val="16"/>
              </w:rPr>
              <w:t>上市公司的子公司及其附属企业</w:t>
            </w:r>
          </w:p>
        </w:tc>
        <w:tc>
          <w:tcPr>
            <w:tcW w:w="671" w:type="pct"/>
            <w:vAlign w:val="center"/>
          </w:tcPr>
          <w:p w:rsidR="002E41F5" w:rsidRPr="00756C94" w:rsidRDefault="002E41F5" w:rsidP="003A7B1A">
            <w:pPr>
              <w:widowControl/>
              <w:adjustRightInd w:val="0"/>
              <w:snapToGrid w:val="0"/>
              <w:rPr>
                <w:rFonts w:ascii="宋体" w:hAnsi="宋体" w:cs="宋体" w:hint="eastAsia"/>
                <w:color w:val="000000"/>
                <w:kern w:val="0"/>
                <w:sz w:val="16"/>
                <w:szCs w:val="20"/>
              </w:rPr>
            </w:pPr>
            <w:r w:rsidRPr="00756C94">
              <w:rPr>
                <w:rFonts w:hint="eastAsia"/>
                <w:sz w:val="16"/>
                <w:szCs w:val="20"/>
              </w:rPr>
              <w:t>北京中环达生态科技有限公司</w:t>
            </w:r>
          </w:p>
        </w:tc>
        <w:tc>
          <w:tcPr>
            <w:tcW w:w="471"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ascii="宋体" w:hAnsi="宋体" w:cs="宋体" w:hint="eastAsia"/>
                <w:color w:val="000000"/>
                <w:kern w:val="0"/>
                <w:sz w:val="16"/>
                <w:szCs w:val="20"/>
              </w:rPr>
              <w:t>全资子公司</w:t>
            </w:r>
          </w:p>
        </w:tc>
        <w:tc>
          <w:tcPr>
            <w:tcW w:w="500"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ascii="宋体" w:hAnsi="宋体" w:cs="宋体" w:hint="eastAsia"/>
                <w:color w:val="000000"/>
                <w:kern w:val="0"/>
                <w:sz w:val="16"/>
                <w:szCs w:val="20"/>
              </w:rPr>
              <w:t>其他应收款</w:t>
            </w:r>
          </w:p>
        </w:tc>
        <w:tc>
          <w:tcPr>
            <w:tcW w:w="387" w:type="pct"/>
            <w:vAlign w:val="center"/>
          </w:tcPr>
          <w:p w:rsidR="002E41F5" w:rsidRPr="00756C94" w:rsidRDefault="002E41F5" w:rsidP="003A7B1A">
            <w:pPr>
              <w:widowControl/>
              <w:adjustRightInd w:val="0"/>
              <w:snapToGrid w:val="0"/>
              <w:jc w:val="right"/>
              <w:rPr>
                <w:rFonts w:ascii="Arial Narrow" w:hAnsi="Arial Narrow" w:cs="宋体"/>
                <w:color w:val="000000"/>
                <w:kern w:val="0"/>
                <w:sz w:val="16"/>
                <w:szCs w:val="20"/>
              </w:rPr>
            </w:pPr>
            <w:r w:rsidRPr="00756C94">
              <w:rPr>
                <w:rFonts w:ascii="Arial Narrow" w:hAnsi="Arial Narrow"/>
                <w:sz w:val="16"/>
                <w:szCs w:val="20"/>
              </w:rPr>
              <w:t>1.75</w:t>
            </w:r>
          </w:p>
        </w:tc>
        <w:tc>
          <w:tcPr>
            <w:tcW w:w="516" w:type="pct"/>
            <w:vAlign w:val="center"/>
          </w:tcPr>
          <w:p w:rsidR="002E41F5" w:rsidRPr="00756C94" w:rsidRDefault="002E41F5" w:rsidP="003A7B1A">
            <w:pPr>
              <w:widowControl/>
              <w:adjustRightInd w:val="0"/>
              <w:snapToGrid w:val="0"/>
              <w:jc w:val="right"/>
              <w:rPr>
                <w:rFonts w:ascii="Arial Narrow" w:hAnsi="Arial Narrow" w:cs="宋体"/>
                <w:color w:val="000000"/>
                <w:kern w:val="0"/>
                <w:sz w:val="16"/>
                <w:szCs w:val="20"/>
              </w:rPr>
            </w:pPr>
            <w:r w:rsidRPr="00756C94">
              <w:rPr>
                <w:rFonts w:ascii="Arial Narrow" w:hAnsi="Arial Narrow"/>
                <w:sz w:val="16"/>
                <w:szCs w:val="20"/>
              </w:rPr>
              <w:t>1,249.94</w:t>
            </w:r>
          </w:p>
        </w:tc>
        <w:tc>
          <w:tcPr>
            <w:tcW w:w="359" w:type="pct"/>
            <w:vAlign w:val="center"/>
          </w:tcPr>
          <w:p w:rsidR="002E41F5" w:rsidRPr="00756C94" w:rsidRDefault="002E41F5" w:rsidP="003A7B1A">
            <w:pPr>
              <w:widowControl/>
              <w:adjustRightInd w:val="0"/>
              <w:snapToGrid w:val="0"/>
              <w:jc w:val="right"/>
              <w:rPr>
                <w:rFonts w:ascii="Arial Narrow" w:hAnsi="Arial Narrow" w:cs="宋体"/>
                <w:color w:val="000000"/>
                <w:kern w:val="0"/>
                <w:sz w:val="16"/>
                <w:szCs w:val="20"/>
              </w:rPr>
            </w:pPr>
          </w:p>
        </w:tc>
        <w:tc>
          <w:tcPr>
            <w:tcW w:w="387" w:type="pct"/>
            <w:vAlign w:val="center"/>
          </w:tcPr>
          <w:p w:rsidR="002E41F5" w:rsidRPr="00756C94" w:rsidRDefault="002E41F5" w:rsidP="003A7B1A">
            <w:pPr>
              <w:widowControl/>
              <w:adjustRightInd w:val="0"/>
              <w:snapToGrid w:val="0"/>
              <w:jc w:val="right"/>
              <w:rPr>
                <w:rFonts w:ascii="Arial Narrow" w:hAnsi="Arial Narrow" w:cs="宋体"/>
                <w:color w:val="000000"/>
                <w:kern w:val="0"/>
                <w:sz w:val="16"/>
                <w:szCs w:val="20"/>
              </w:rPr>
            </w:pPr>
          </w:p>
        </w:tc>
        <w:tc>
          <w:tcPr>
            <w:tcW w:w="412" w:type="pct"/>
            <w:vAlign w:val="center"/>
          </w:tcPr>
          <w:p w:rsidR="002E41F5" w:rsidRPr="00756C94" w:rsidRDefault="002E41F5" w:rsidP="003A7B1A">
            <w:pPr>
              <w:widowControl/>
              <w:adjustRightInd w:val="0"/>
              <w:snapToGrid w:val="0"/>
              <w:jc w:val="right"/>
              <w:rPr>
                <w:rFonts w:ascii="Arial Narrow" w:hAnsi="Arial Narrow" w:cs="宋体"/>
                <w:color w:val="000000"/>
                <w:kern w:val="0"/>
                <w:sz w:val="16"/>
                <w:szCs w:val="20"/>
              </w:rPr>
            </w:pPr>
            <w:r w:rsidRPr="00756C94">
              <w:rPr>
                <w:rFonts w:ascii="Arial Narrow" w:hAnsi="Arial Narrow"/>
                <w:sz w:val="16"/>
                <w:szCs w:val="20"/>
              </w:rPr>
              <w:t>1,251.69</w:t>
            </w:r>
          </w:p>
        </w:tc>
        <w:tc>
          <w:tcPr>
            <w:tcW w:w="359"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ascii="宋体" w:hAnsi="宋体" w:cs="宋体" w:hint="eastAsia"/>
                <w:color w:val="000000"/>
                <w:kern w:val="0"/>
                <w:sz w:val="16"/>
                <w:szCs w:val="20"/>
              </w:rPr>
              <w:t>往来款</w:t>
            </w:r>
          </w:p>
        </w:tc>
        <w:tc>
          <w:tcPr>
            <w:tcW w:w="435" w:type="pct"/>
            <w:vAlign w:val="center"/>
          </w:tcPr>
          <w:p w:rsidR="002E41F5" w:rsidRPr="00756C94" w:rsidRDefault="002E41F5" w:rsidP="003A7B1A">
            <w:pPr>
              <w:adjustRightInd w:val="0"/>
              <w:snapToGrid w:val="0"/>
              <w:jc w:val="left"/>
              <w:rPr>
                <w:rFonts w:ascii="宋体" w:hAnsi="宋体" w:cs="宋体" w:hint="eastAsia"/>
                <w:color w:val="000000"/>
                <w:kern w:val="0"/>
                <w:sz w:val="16"/>
                <w:szCs w:val="20"/>
              </w:rPr>
            </w:pPr>
            <w:r w:rsidRPr="00756C94">
              <w:rPr>
                <w:rFonts w:ascii="宋体" w:hAnsi="宋体" w:cs="宋体" w:hint="eastAsia"/>
                <w:color w:val="000000"/>
                <w:kern w:val="0"/>
                <w:sz w:val="16"/>
                <w:szCs w:val="20"/>
              </w:rPr>
              <w:t>非经营性往来</w:t>
            </w:r>
          </w:p>
        </w:tc>
      </w:tr>
      <w:tr w:rsidR="002E41F5" w:rsidTr="003A7B1A">
        <w:trPr>
          <w:trHeight w:val="255"/>
          <w:jc w:val="center"/>
        </w:trPr>
        <w:tc>
          <w:tcPr>
            <w:tcW w:w="503" w:type="pct"/>
            <w:vMerge/>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16"/>
              </w:rPr>
            </w:pPr>
          </w:p>
        </w:tc>
        <w:tc>
          <w:tcPr>
            <w:tcW w:w="671" w:type="pct"/>
            <w:vAlign w:val="center"/>
          </w:tcPr>
          <w:p w:rsidR="002E41F5" w:rsidRPr="00756C94" w:rsidRDefault="002E41F5" w:rsidP="003A7B1A">
            <w:pPr>
              <w:widowControl/>
              <w:adjustRightInd w:val="0"/>
              <w:snapToGrid w:val="0"/>
              <w:rPr>
                <w:rFonts w:ascii="宋体" w:hAnsi="宋体" w:cs="宋体" w:hint="eastAsia"/>
                <w:color w:val="000000"/>
                <w:kern w:val="0"/>
                <w:sz w:val="16"/>
                <w:szCs w:val="20"/>
              </w:rPr>
            </w:pPr>
            <w:r w:rsidRPr="00756C94">
              <w:rPr>
                <w:rFonts w:hint="eastAsia"/>
                <w:sz w:val="16"/>
                <w:szCs w:val="20"/>
              </w:rPr>
              <w:t>渤海宏铄（连云港）清洁技术有限公司</w:t>
            </w:r>
          </w:p>
        </w:tc>
        <w:tc>
          <w:tcPr>
            <w:tcW w:w="471"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ascii="宋体" w:hAnsi="宋体" w:cs="宋体" w:hint="eastAsia"/>
                <w:color w:val="000000"/>
                <w:kern w:val="0"/>
                <w:sz w:val="16"/>
                <w:szCs w:val="20"/>
              </w:rPr>
              <w:t>控股子公司</w:t>
            </w:r>
          </w:p>
        </w:tc>
        <w:tc>
          <w:tcPr>
            <w:tcW w:w="500"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ascii="宋体" w:hAnsi="宋体" w:cs="宋体" w:hint="eastAsia"/>
                <w:color w:val="000000"/>
                <w:kern w:val="0"/>
                <w:sz w:val="16"/>
                <w:szCs w:val="20"/>
              </w:rPr>
              <w:t>其他应收款</w:t>
            </w:r>
          </w:p>
        </w:tc>
        <w:tc>
          <w:tcPr>
            <w:tcW w:w="387" w:type="pct"/>
            <w:vAlign w:val="center"/>
          </w:tcPr>
          <w:p w:rsidR="002E41F5" w:rsidRPr="00756C94" w:rsidRDefault="002E41F5" w:rsidP="003A7B1A">
            <w:pPr>
              <w:widowControl/>
              <w:adjustRightInd w:val="0"/>
              <w:snapToGrid w:val="0"/>
              <w:jc w:val="right"/>
              <w:rPr>
                <w:rFonts w:ascii="Arial Narrow" w:hAnsi="Arial Narrow" w:cs="宋体"/>
                <w:color w:val="000000"/>
                <w:kern w:val="0"/>
                <w:sz w:val="16"/>
                <w:szCs w:val="20"/>
              </w:rPr>
            </w:pPr>
            <w:r w:rsidRPr="00756C94">
              <w:rPr>
                <w:rFonts w:ascii="Arial Narrow" w:hAnsi="Arial Narrow"/>
                <w:sz w:val="16"/>
                <w:szCs w:val="20"/>
              </w:rPr>
              <w:t>680.64</w:t>
            </w:r>
          </w:p>
        </w:tc>
        <w:tc>
          <w:tcPr>
            <w:tcW w:w="516" w:type="pct"/>
            <w:vAlign w:val="center"/>
          </w:tcPr>
          <w:p w:rsidR="002E41F5" w:rsidRPr="00756C94" w:rsidRDefault="002E41F5" w:rsidP="003A7B1A">
            <w:pPr>
              <w:widowControl/>
              <w:adjustRightInd w:val="0"/>
              <w:snapToGrid w:val="0"/>
              <w:jc w:val="right"/>
              <w:rPr>
                <w:rFonts w:ascii="Arial Narrow" w:hAnsi="Arial Narrow" w:cs="宋体"/>
                <w:color w:val="000000"/>
                <w:kern w:val="0"/>
                <w:sz w:val="16"/>
                <w:szCs w:val="20"/>
              </w:rPr>
            </w:pPr>
            <w:r w:rsidRPr="00756C94">
              <w:rPr>
                <w:rFonts w:ascii="Arial Narrow" w:hAnsi="Arial Narrow"/>
                <w:sz w:val="16"/>
                <w:szCs w:val="20"/>
              </w:rPr>
              <w:t>610.00</w:t>
            </w:r>
          </w:p>
        </w:tc>
        <w:tc>
          <w:tcPr>
            <w:tcW w:w="359" w:type="pct"/>
            <w:vAlign w:val="center"/>
          </w:tcPr>
          <w:p w:rsidR="002E41F5" w:rsidRPr="00756C94" w:rsidRDefault="002E41F5" w:rsidP="003A7B1A">
            <w:pPr>
              <w:widowControl/>
              <w:adjustRightInd w:val="0"/>
              <w:snapToGrid w:val="0"/>
              <w:jc w:val="right"/>
              <w:rPr>
                <w:rFonts w:ascii="Arial Narrow" w:hAnsi="Arial Narrow" w:cs="宋体"/>
                <w:color w:val="000000"/>
                <w:kern w:val="0"/>
                <w:sz w:val="16"/>
                <w:szCs w:val="20"/>
              </w:rPr>
            </w:pPr>
            <w:r w:rsidRPr="00756C94">
              <w:rPr>
                <w:rFonts w:ascii="Arial Narrow" w:hAnsi="Arial Narrow"/>
                <w:sz w:val="16"/>
                <w:szCs w:val="20"/>
              </w:rPr>
              <w:t>41.44</w:t>
            </w:r>
          </w:p>
        </w:tc>
        <w:tc>
          <w:tcPr>
            <w:tcW w:w="387" w:type="pct"/>
            <w:vAlign w:val="center"/>
          </w:tcPr>
          <w:p w:rsidR="002E41F5" w:rsidRPr="00756C94" w:rsidRDefault="002E41F5" w:rsidP="003A7B1A">
            <w:pPr>
              <w:widowControl/>
              <w:adjustRightInd w:val="0"/>
              <w:snapToGrid w:val="0"/>
              <w:jc w:val="right"/>
              <w:rPr>
                <w:rFonts w:ascii="Arial Narrow" w:hAnsi="Arial Narrow" w:cs="宋体"/>
                <w:color w:val="000000"/>
                <w:kern w:val="0"/>
                <w:sz w:val="16"/>
                <w:szCs w:val="20"/>
              </w:rPr>
            </w:pPr>
          </w:p>
        </w:tc>
        <w:tc>
          <w:tcPr>
            <w:tcW w:w="412" w:type="pct"/>
            <w:vAlign w:val="center"/>
          </w:tcPr>
          <w:p w:rsidR="002E41F5" w:rsidRPr="00756C94" w:rsidRDefault="002E41F5" w:rsidP="003A7B1A">
            <w:pPr>
              <w:widowControl/>
              <w:adjustRightInd w:val="0"/>
              <w:snapToGrid w:val="0"/>
              <w:jc w:val="right"/>
              <w:rPr>
                <w:rFonts w:ascii="Arial Narrow" w:hAnsi="Arial Narrow" w:cs="宋体"/>
                <w:color w:val="000000"/>
                <w:kern w:val="0"/>
                <w:sz w:val="16"/>
                <w:szCs w:val="20"/>
              </w:rPr>
            </w:pPr>
            <w:r w:rsidRPr="00756C94">
              <w:rPr>
                <w:rFonts w:ascii="Arial Narrow" w:hAnsi="Arial Narrow"/>
                <w:sz w:val="16"/>
                <w:szCs w:val="20"/>
              </w:rPr>
              <w:t>1,332.08</w:t>
            </w:r>
          </w:p>
        </w:tc>
        <w:tc>
          <w:tcPr>
            <w:tcW w:w="359"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ascii="宋体" w:hAnsi="宋体" w:cs="宋体" w:hint="eastAsia"/>
                <w:color w:val="000000"/>
                <w:kern w:val="0"/>
                <w:sz w:val="16"/>
                <w:szCs w:val="20"/>
              </w:rPr>
              <w:t>往来款</w:t>
            </w:r>
          </w:p>
        </w:tc>
        <w:tc>
          <w:tcPr>
            <w:tcW w:w="435" w:type="pct"/>
            <w:vAlign w:val="center"/>
          </w:tcPr>
          <w:p w:rsidR="002E41F5" w:rsidRPr="00756C94" w:rsidRDefault="002E41F5" w:rsidP="003A7B1A">
            <w:pPr>
              <w:adjustRightInd w:val="0"/>
              <w:snapToGrid w:val="0"/>
              <w:jc w:val="left"/>
              <w:rPr>
                <w:rFonts w:ascii="宋体" w:hAnsi="宋体" w:cs="宋体" w:hint="eastAsia"/>
                <w:color w:val="000000"/>
                <w:kern w:val="0"/>
                <w:sz w:val="16"/>
                <w:szCs w:val="20"/>
              </w:rPr>
            </w:pPr>
            <w:r w:rsidRPr="00756C94">
              <w:rPr>
                <w:rFonts w:ascii="宋体" w:hAnsi="宋体" w:cs="宋体" w:hint="eastAsia"/>
                <w:color w:val="000000"/>
                <w:kern w:val="0"/>
                <w:sz w:val="16"/>
                <w:szCs w:val="20"/>
              </w:rPr>
              <w:t>非经营性往来</w:t>
            </w:r>
          </w:p>
        </w:tc>
      </w:tr>
      <w:tr w:rsidR="002E41F5" w:rsidTr="003A7B1A">
        <w:trPr>
          <w:trHeight w:val="255"/>
          <w:jc w:val="center"/>
        </w:trPr>
        <w:tc>
          <w:tcPr>
            <w:tcW w:w="503" w:type="pct"/>
            <w:vMerge/>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16"/>
              </w:rPr>
            </w:pPr>
          </w:p>
        </w:tc>
        <w:tc>
          <w:tcPr>
            <w:tcW w:w="671" w:type="pct"/>
            <w:vAlign w:val="center"/>
          </w:tcPr>
          <w:p w:rsidR="002E41F5" w:rsidRPr="00756C94" w:rsidRDefault="002E41F5" w:rsidP="003A7B1A">
            <w:pPr>
              <w:widowControl/>
              <w:adjustRightInd w:val="0"/>
              <w:snapToGrid w:val="0"/>
              <w:rPr>
                <w:rFonts w:ascii="宋体" w:hAnsi="宋体" w:cs="宋体" w:hint="eastAsia"/>
                <w:color w:val="000000"/>
                <w:kern w:val="0"/>
                <w:sz w:val="16"/>
                <w:szCs w:val="20"/>
              </w:rPr>
            </w:pPr>
            <w:r w:rsidRPr="00756C94">
              <w:rPr>
                <w:rFonts w:hint="eastAsia"/>
                <w:sz w:val="16"/>
                <w:szCs w:val="20"/>
              </w:rPr>
              <w:t>卢龙县永嘉环境工程有限公司</w:t>
            </w:r>
          </w:p>
        </w:tc>
        <w:tc>
          <w:tcPr>
            <w:tcW w:w="471"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ascii="宋体" w:hAnsi="宋体" w:cs="宋体" w:hint="eastAsia"/>
                <w:color w:val="000000"/>
                <w:kern w:val="0"/>
                <w:sz w:val="16"/>
                <w:szCs w:val="20"/>
              </w:rPr>
              <w:t>控股子公司</w:t>
            </w:r>
          </w:p>
        </w:tc>
        <w:tc>
          <w:tcPr>
            <w:tcW w:w="500"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ascii="宋体" w:hAnsi="宋体" w:cs="宋体" w:hint="eastAsia"/>
                <w:color w:val="000000"/>
                <w:kern w:val="0"/>
                <w:sz w:val="16"/>
                <w:szCs w:val="20"/>
              </w:rPr>
              <w:t>其他应收款</w:t>
            </w:r>
          </w:p>
        </w:tc>
        <w:tc>
          <w:tcPr>
            <w:tcW w:w="387" w:type="pct"/>
            <w:vAlign w:val="center"/>
          </w:tcPr>
          <w:p w:rsidR="002E41F5" w:rsidRPr="00756C94" w:rsidRDefault="002E41F5" w:rsidP="003A7B1A">
            <w:pPr>
              <w:widowControl/>
              <w:adjustRightInd w:val="0"/>
              <w:snapToGrid w:val="0"/>
              <w:jc w:val="right"/>
              <w:rPr>
                <w:rFonts w:ascii="Arial Narrow" w:hAnsi="Arial Narrow" w:cs="宋体"/>
                <w:color w:val="000000"/>
                <w:kern w:val="0"/>
                <w:sz w:val="16"/>
                <w:szCs w:val="20"/>
              </w:rPr>
            </w:pPr>
            <w:r w:rsidRPr="00756C94">
              <w:rPr>
                <w:rFonts w:ascii="Arial Narrow" w:hAnsi="Arial Narrow"/>
                <w:sz w:val="16"/>
                <w:szCs w:val="20"/>
              </w:rPr>
              <w:t>4,959.50</w:t>
            </w:r>
          </w:p>
        </w:tc>
        <w:tc>
          <w:tcPr>
            <w:tcW w:w="516" w:type="pct"/>
            <w:vAlign w:val="center"/>
          </w:tcPr>
          <w:p w:rsidR="002E41F5" w:rsidRPr="00756C94" w:rsidRDefault="002E41F5" w:rsidP="003A7B1A">
            <w:pPr>
              <w:widowControl/>
              <w:adjustRightInd w:val="0"/>
              <w:snapToGrid w:val="0"/>
              <w:jc w:val="right"/>
              <w:rPr>
                <w:rFonts w:ascii="Arial Narrow" w:hAnsi="Arial Narrow" w:cs="宋体"/>
                <w:color w:val="000000"/>
                <w:kern w:val="0"/>
                <w:sz w:val="16"/>
                <w:szCs w:val="20"/>
              </w:rPr>
            </w:pPr>
          </w:p>
        </w:tc>
        <w:tc>
          <w:tcPr>
            <w:tcW w:w="359" w:type="pct"/>
            <w:vAlign w:val="center"/>
          </w:tcPr>
          <w:p w:rsidR="002E41F5" w:rsidRPr="00756C94" w:rsidRDefault="002E41F5" w:rsidP="003A7B1A">
            <w:pPr>
              <w:widowControl/>
              <w:adjustRightInd w:val="0"/>
              <w:snapToGrid w:val="0"/>
              <w:jc w:val="right"/>
              <w:rPr>
                <w:rFonts w:ascii="Arial Narrow" w:hAnsi="Arial Narrow" w:cs="宋体"/>
                <w:color w:val="000000"/>
                <w:kern w:val="0"/>
                <w:sz w:val="16"/>
                <w:szCs w:val="20"/>
              </w:rPr>
            </w:pPr>
            <w:r w:rsidRPr="00756C94">
              <w:rPr>
                <w:rFonts w:ascii="Arial Narrow" w:hAnsi="Arial Narrow"/>
                <w:sz w:val="16"/>
                <w:szCs w:val="20"/>
              </w:rPr>
              <w:t>266.83</w:t>
            </w:r>
          </w:p>
        </w:tc>
        <w:tc>
          <w:tcPr>
            <w:tcW w:w="387" w:type="pct"/>
            <w:vAlign w:val="center"/>
          </w:tcPr>
          <w:p w:rsidR="002E41F5" w:rsidRPr="00756C94" w:rsidRDefault="002E41F5" w:rsidP="003A7B1A">
            <w:pPr>
              <w:widowControl/>
              <w:adjustRightInd w:val="0"/>
              <w:snapToGrid w:val="0"/>
              <w:jc w:val="right"/>
              <w:rPr>
                <w:rFonts w:ascii="Arial Narrow" w:hAnsi="Arial Narrow" w:cs="宋体"/>
                <w:color w:val="000000"/>
                <w:kern w:val="0"/>
                <w:sz w:val="16"/>
                <w:szCs w:val="20"/>
              </w:rPr>
            </w:pPr>
          </w:p>
        </w:tc>
        <w:tc>
          <w:tcPr>
            <w:tcW w:w="412" w:type="pct"/>
            <w:vAlign w:val="center"/>
          </w:tcPr>
          <w:p w:rsidR="002E41F5" w:rsidRPr="00756C94" w:rsidRDefault="002E41F5" w:rsidP="003A7B1A">
            <w:pPr>
              <w:widowControl/>
              <w:adjustRightInd w:val="0"/>
              <w:snapToGrid w:val="0"/>
              <w:jc w:val="right"/>
              <w:rPr>
                <w:rFonts w:ascii="Arial Narrow" w:hAnsi="Arial Narrow" w:cs="宋体"/>
                <w:color w:val="000000"/>
                <w:kern w:val="0"/>
                <w:sz w:val="16"/>
                <w:szCs w:val="20"/>
              </w:rPr>
            </w:pPr>
            <w:r w:rsidRPr="00756C94">
              <w:rPr>
                <w:rFonts w:ascii="Arial Narrow" w:hAnsi="Arial Narrow"/>
                <w:sz w:val="16"/>
                <w:szCs w:val="20"/>
              </w:rPr>
              <w:t>5,226.33</w:t>
            </w:r>
          </w:p>
        </w:tc>
        <w:tc>
          <w:tcPr>
            <w:tcW w:w="359"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ascii="宋体" w:hAnsi="宋体" w:cs="宋体" w:hint="eastAsia"/>
                <w:color w:val="000000"/>
                <w:kern w:val="0"/>
                <w:sz w:val="16"/>
                <w:szCs w:val="20"/>
              </w:rPr>
              <w:t>往来款</w:t>
            </w:r>
          </w:p>
        </w:tc>
        <w:tc>
          <w:tcPr>
            <w:tcW w:w="435" w:type="pct"/>
            <w:vAlign w:val="center"/>
          </w:tcPr>
          <w:p w:rsidR="002E41F5" w:rsidRPr="00756C94" w:rsidRDefault="002E41F5" w:rsidP="003A7B1A">
            <w:pPr>
              <w:adjustRightInd w:val="0"/>
              <w:snapToGrid w:val="0"/>
              <w:jc w:val="left"/>
              <w:rPr>
                <w:rFonts w:ascii="宋体" w:hAnsi="宋体" w:cs="宋体" w:hint="eastAsia"/>
                <w:color w:val="000000"/>
                <w:kern w:val="0"/>
                <w:sz w:val="16"/>
                <w:szCs w:val="20"/>
              </w:rPr>
            </w:pPr>
            <w:r w:rsidRPr="00756C94">
              <w:rPr>
                <w:rFonts w:ascii="宋体" w:hAnsi="宋体" w:cs="宋体" w:hint="eastAsia"/>
                <w:color w:val="000000"/>
                <w:kern w:val="0"/>
                <w:sz w:val="16"/>
                <w:szCs w:val="20"/>
              </w:rPr>
              <w:t>非经营性往来</w:t>
            </w:r>
          </w:p>
        </w:tc>
      </w:tr>
      <w:tr w:rsidR="002E41F5" w:rsidTr="003A7B1A">
        <w:trPr>
          <w:trHeight w:val="255"/>
          <w:jc w:val="center"/>
        </w:trPr>
        <w:tc>
          <w:tcPr>
            <w:tcW w:w="503" w:type="pct"/>
            <w:vMerge/>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16"/>
              </w:rPr>
            </w:pPr>
          </w:p>
        </w:tc>
        <w:tc>
          <w:tcPr>
            <w:tcW w:w="671" w:type="pct"/>
            <w:vAlign w:val="center"/>
          </w:tcPr>
          <w:p w:rsidR="002E41F5" w:rsidRPr="00756C94" w:rsidRDefault="002E41F5" w:rsidP="003A7B1A">
            <w:pPr>
              <w:widowControl/>
              <w:adjustRightInd w:val="0"/>
              <w:snapToGrid w:val="0"/>
              <w:rPr>
                <w:rFonts w:ascii="宋体" w:hAnsi="宋体" w:cs="宋体" w:hint="eastAsia"/>
                <w:color w:val="000000"/>
                <w:kern w:val="0"/>
                <w:sz w:val="16"/>
                <w:szCs w:val="20"/>
              </w:rPr>
            </w:pPr>
            <w:r w:rsidRPr="00756C94">
              <w:rPr>
                <w:rFonts w:hint="eastAsia"/>
                <w:sz w:val="16"/>
                <w:szCs w:val="20"/>
              </w:rPr>
              <w:t>天津龙达水务有限公司</w:t>
            </w:r>
          </w:p>
        </w:tc>
        <w:tc>
          <w:tcPr>
            <w:tcW w:w="471"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ascii="宋体" w:hAnsi="宋体" w:cs="宋体" w:hint="eastAsia"/>
                <w:color w:val="000000"/>
                <w:kern w:val="0"/>
                <w:sz w:val="16"/>
                <w:szCs w:val="20"/>
              </w:rPr>
              <w:t>控股子公司</w:t>
            </w:r>
          </w:p>
        </w:tc>
        <w:tc>
          <w:tcPr>
            <w:tcW w:w="500"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ascii="宋体" w:hAnsi="宋体" w:cs="宋体" w:hint="eastAsia"/>
                <w:color w:val="000000"/>
                <w:kern w:val="0"/>
                <w:sz w:val="16"/>
                <w:szCs w:val="20"/>
              </w:rPr>
              <w:t>其他应收款</w:t>
            </w:r>
          </w:p>
        </w:tc>
        <w:tc>
          <w:tcPr>
            <w:tcW w:w="387" w:type="pct"/>
            <w:vAlign w:val="center"/>
          </w:tcPr>
          <w:p w:rsidR="002E41F5" w:rsidRPr="00756C94" w:rsidRDefault="002E41F5" w:rsidP="003A7B1A">
            <w:pPr>
              <w:widowControl/>
              <w:adjustRightInd w:val="0"/>
              <w:snapToGrid w:val="0"/>
              <w:jc w:val="right"/>
              <w:rPr>
                <w:rFonts w:ascii="Arial Narrow" w:hAnsi="Arial Narrow" w:cs="宋体"/>
                <w:color w:val="000000"/>
                <w:kern w:val="0"/>
                <w:sz w:val="16"/>
                <w:szCs w:val="20"/>
              </w:rPr>
            </w:pPr>
            <w:r w:rsidRPr="00756C94">
              <w:rPr>
                <w:rFonts w:ascii="Arial Narrow" w:hAnsi="Arial Narrow"/>
                <w:sz w:val="16"/>
                <w:szCs w:val="20"/>
              </w:rPr>
              <w:t>291.98</w:t>
            </w:r>
          </w:p>
        </w:tc>
        <w:tc>
          <w:tcPr>
            <w:tcW w:w="516" w:type="pct"/>
            <w:vAlign w:val="center"/>
          </w:tcPr>
          <w:p w:rsidR="002E41F5" w:rsidRPr="00756C94" w:rsidRDefault="002E41F5" w:rsidP="003A7B1A">
            <w:pPr>
              <w:widowControl/>
              <w:adjustRightInd w:val="0"/>
              <w:snapToGrid w:val="0"/>
              <w:jc w:val="right"/>
              <w:rPr>
                <w:rFonts w:ascii="Arial Narrow" w:hAnsi="Arial Narrow" w:cs="宋体"/>
                <w:color w:val="000000"/>
                <w:kern w:val="0"/>
                <w:sz w:val="16"/>
                <w:szCs w:val="20"/>
              </w:rPr>
            </w:pPr>
            <w:r w:rsidRPr="00756C94">
              <w:rPr>
                <w:rFonts w:ascii="Arial Narrow" w:hAnsi="Arial Narrow"/>
                <w:sz w:val="16"/>
                <w:szCs w:val="20"/>
              </w:rPr>
              <w:t>4,000.00</w:t>
            </w:r>
          </w:p>
        </w:tc>
        <w:tc>
          <w:tcPr>
            <w:tcW w:w="359" w:type="pct"/>
            <w:vAlign w:val="center"/>
          </w:tcPr>
          <w:p w:rsidR="002E41F5" w:rsidRPr="00756C94" w:rsidRDefault="002E41F5" w:rsidP="003A7B1A">
            <w:pPr>
              <w:widowControl/>
              <w:adjustRightInd w:val="0"/>
              <w:snapToGrid w:val="0"/>
              <w:jc w:val="right"/>
              <w:rPr>
                <w:rFonts w:ascii="Arial Narrow" w:hAnsi="Arial Narrow" w:cs="宋体"/>
                <w:color w:val="000000"/>
                <w:kern w:val="0"/>
                <w:sz w:val="16"/>
                <w:szCs w:val="20"/>
              </w:rPr>
            </w:pPr>
            <w:r w:rsidRPr="00756C94">
              <w:rPr>
                <w:rFonts w:ascii="Arial Narrow" w:hAnsi="Arial Narrow"/>
                <w:sz w:val="16"/>
                <w:szCs w:val="20"/>
              </w:rPr>
              <w:t>5.67</w:t>
            </w:r>
          </w:p>
        </w:tc>
        <w:tc>
          <w:tcPr>
            <w:tcW w:w="387" w:type="pct"/>
            <w:vAlign w:val="center"/>
          </w:tcPr>
          <w:p w:rsidR="002E41F5" w:rsidRPr="00756C94" w:rsidRDefault="002E41F5" w:rsidP="003A7B1A">
            <w:pPr>
              <w:widowControl/>
              <w:adjustRightInd w:val="0"/>
              <w:snapToGrid w:val="0"/>
              <w:jc w:val="right"/>
              <w:rPr>
                <w:rFonts w:ascii="Arial Narrow" w:hAnsi="Arial Narrow" w:cs="宋体"/>
                <w:color w:val="000000"/>
                <w:kern w:val="0"/>
                <w:sz w:val="16"/>
                <w:szCs w:val="20"/>
              </w:rPr>
            </w:pPr>
            <w:r w:rsidRPr="00756C94">
              <w:rPr>
                <w:rFonts w:ascii="Arial Narrow" w:hAnsi="Arial Narrow"/>
                <w:sz w:val="16"/>
                <w:szCs w:val="20"/>
              </w:rPr>
              <w:t>4,297.65</w:t>
            </w:r>
          </w:p>
        </w:tc>
        <w:tc>
          <w:tcPr>
            <w:tcW w:w="412" w:type="pct"/>
            <w:vAlign w:val="center"/>
          </w:tcPr>
          <w:p w:rsidR="002E41F5" w:rsidRPr="00756C94" w:rsidRDefault="002E41F5" w:rsidP="003A7B1A">
            <w:pPr>
              <w:widowControl/>
              <w:adjustRightInd w:val="0"/>
              <w:snapToGrid w:val="0"/>
              <w:jc w:val="right"/>
              <w:rPr>
                <w:rFonts w:ascii="Arial Narrow" w:hAnsi="Arial Narrow" w:cs="宋体"/>
                <w:color w:val="000000"/>
                <w:kern w:val="0"/>
                <w:sz w:val="16"/>
                <w:szCs w:val="20"/>
              </w:rPr>
            </w:pPr>
          </w:p>
        </w:tc>
        <w:tc>
          <w:tcPr>
            <w:tcW w:w="359"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ascii="宋体" w:hAnsi="宋体" w:cs="宋体" w:hint="eastAsia"/>
                <w:color w:val="000000"/>
                <w:kern w:val="0"/>
                <w:sz w:val="16"/>
                <w:szCs w:val="20"/>
              </w:rPr>
              <w:t>往来款</w:t>
            </w:r>
          </w:p>
        </w:tc>
        <w:tc>
          <w:tcPr>
            <w:tcW w:w="435" w:type="pct"/>
            <w:vAlign w:val="center"/>
          </w:tcPr>
          <w:p w:rsidR="002E41F5" w:rsidRPr="00756C94" w:rsidRDefault="002E41F5" w:rsidP="003A7B1A">
            <w:pPr>
              <w:adjustRightInd w:val="0"/>
              <w:snapToGrid w:val="0"/>
              <w:jc w:val="left"/>
              <w:rPr>
                <w:rFonts w:ascii="宋体" w:hAnsi="宋体" w:cs="宋体" w:hint="eastAsia"/>
                <w:color w:val="000000"/>
                <w:kern w:val="0"/>
                <w:sz w:val="16"/>
                <w:szCs w:val="20"/>
              </w:rPr>
            </w:pPr>
            <w:r w:rsidRPr="00756C94">
              <w:rPr>
                <w:rFonts w:ascii="宋体" w:hAnsi="宋体" w:cs="宋体" w:hint="eastAsia"/>
                <w:color w:val="000000"/>
                <w:kern w:val="0"/>
                <w:sz w:val="16"/>
                <w:szCs w:val="20"/>
              </w:rPr>
              <w:t>非经营性往来</w:t>
            </w:r>
          </w:p>
        </w:tc>
      </w:tr>
      <w:tr w:rsidR="002E41F5" w:rsidTr="003A7B1A">
        <w:trPr>
          <w:trHeight w:val="255"/>
          <w:jc w:val="center"/>
        </w:trPr>
        <w:tc>
          <w:tcPr>
            <w:tcW w:w="503" w:type="pct"/>
            <w:vMerge/>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16"/>
              </w:rPr>
            </w:pPr>
          </w:p>
        </w:tc>
        <w:tc>
          <w:tcPr>
            <w:tcW w:w="671" w:type="pct"/>
            <w:vAlign w:val="center"/>
          </w:tcPr>
          <w:p w:rsidR="002E41F5" w:rsidRPr="00756C94" w:rsidRDefault="002E41F5" w:rsidP="003A7B1A">
            <w:pPr>
              <w:widowControl/>
              <w:adjustRightInd w:val="0"/>
              <w:snapToGrid w:val="0"/>
              <w:rPr>
                <w:rFonts w:ascii="宋体" w:hAnsi="宋体" w:cs="宋体" w:hint="eastAsia"/>
                <w:color w:val="000000"/>
                <w:kern w:val="0"/>
                <w:sz w:val="16"/>
                <w:szCs w:val="20"/>
              </w:rPr>
            </w:pPr>
            <w:r w:rsidRPr="00756C94">
              <w:rPr>
                <w:rFonts w:hint="eastAsia"/>
                <w:sz w:val="16"/>
                <w:szCs w:val="20"/>
              </w:rPr>
              <w:t>天津市滨生源科技发展有限公司</w:t>
            </w:r>
          </w:p>
        </w:tc>
        <w:tc>
          <w:tcPr>
            <w:tcW w:w="471"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ascii="宋体" w:hAnsi="宋体" w:cs="宋体" w:hint="eastAsia"/>
                <w:color w:val="000000"/>
                <w:kern w:val="0"/>
                <w:sz w:val="16"/>
                <w:szCs w:val="20"/>
              </w:rPr>
              <w:t>全资子公司</w:t>
            </w:r>
          </w:p>
        </w:tc>
        <w:tc>
          <w:tcPr>
            <w:tcW w:w="500"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ascii="宋体" w:hAnsi="宋体" w:cs="宋体" w:hint="eastAsia"/>
                <w:color w:val="000000"/>
                <w:kern w:val="0"/>
                <w:sz w:val="16"/>
                <w:szCs w:val="20"/>
              </w:rPr>
              <w:t>其他应收款</w:t>
            </w:r>
          </w:p>
        </w:tc>
        <w:tc>
          <w:tcPr>
            <w:tcW w:w="387" w:type="pct"/>
            <w:vAlign w:val="center"/>
          </w:tcPr>
          <w:p w:rsidR="002E41F5" w:rsidRPr="00756C94" w:rsidRDefault="002E41F5" w:rsidP="003A7B1A">
            <w:pPr>
              <w:widowControl/>
              <w:adjustRightInd w:val="0"/>
              <w:snapToGrid w:val="0"/>
              <w:jc w:val="right"/>
              <w:rPr>
                <w:rFonts w:ascii="Arial Narrow" w:hAnsi="Arial Narrow" w:cs="宋体"/>
                <w:color w:val="000000"/>
                <w:kern w:val="0"/>
                <w:sz w:val="16"/>
                <w:szCs w:val="20"/>
              </w:rPr>
            </w:pPr>
            <w:r w:rsidRPr="00756C94">
              <w:rPr>
                <w:rFonts w:ascii="Arial Narrow" w:hAnsi="Arial Narrow"/>
                <w:sz w:val="16"/>
                <w:szCs w:val="20"/>
              </w:rPr>
              <w:t>793.11</w:t>
            </w:r>
          </w:p>
        </w:tc>
        <w:tc>
          <w:tcPr>
            <w:tcW w:w="516" w:type="pct"/>
            <w:vAlign w:val="center"/>
          </w:tcPr>
          <w:p w:rsidR="002E41F5" w:rsidRPr="00756C94" w:rsidRDefault="002E41F5" w:rsidP="003A7B1A">
            <w:pPr>
              <w:widowControl/>
              <w:adjustRightInd w:val="0"/>
              <w:snapToGrid w:val="0"/>
              <w:jc w:val="right"/>
              <w:rPr>
                <w:rFonts w:ascii="Arial Narrow" w:hAnsi="Arial Narrow" w:cs="宋体"/>
                <w:color w:val="000000"/>
                <w:kern w:val="0"/>
                <w:sz w:val="16"/>
                <w:szCs w:val="20"/>
              </w:rPr>
            </w:pPr>
            <w:r w:rsidRPr="00756C94">
              <w:rPr>
                <w:rFonts w:ascii="Arial Narrow" w:hAnsi="Arial Narrow"/>
                <w:sz w:val="16"/>
                <w:szCs w:val="20"/>
              </w:rPr>
              <w:t>284.20</w:t>
            </w:r>
          </w:p>
        </w:tc>
        <w:tc>
          <w:tcPr>
            <w:tcW w:w="359" w:type="pct"/>
            <w:vAlign w:val="center"/>
          </w:tcPr>
          <w:p w:rsidR="002E41F5" w:rsidRPr="00756C94" w:rsidRDefault="002E41F5" w:rsidP="003A7B1A">
            <w:pPr>
              <w:widowControl/>
              <w:adjustRightInd w:val="0"/>
              <w:snapToGrid w:val="0"/>
              <w:jc w:val="right"/>
              <w:rPr>
                <w:rFonts w:ascii="Arial Narrow" w:hAnsi="Arial Narrow" w:cs="宋体"/>
                <w:color w:val="000000"/>
                <w:kern w:val="0"/>
                <w:sz w:val="16"/>
                <w:szCs w:val="20"/>
              </w:rPr>
            </w:pPr>
            <w:r w:rsidRPr="00756C94">
              <w:rPr>
                <w:rFonts w:ascii="Arial Narrow" w:hAnsi="Arial Narrow"/>
                <w:sz w:val="16"/>
                <w:szCs w:val="20"/>
              </w:rPr>
              <w:t>14.32</w:t>
            </w:r>
          </w:p>
        </w:tc>
        <w:tc>
          <w:tcPr>
            <w:tcW w:w="387" w:type="pct"/>
            <w:vAlign w:val="center"/>
          </w:tcPr>
          <w:p w:rsidR="002E41F5" w:rsidRPr="00756C94" w:rsidRDefault="002E41F5" w:rsidP="003A7B1A">
            <w:pPr>
              <w:widowControl/>
              <w:adjustRightInd w:val="0"/>
              <w:snapToGrid w:val="0"/>
              <w:jc w:val="right"/>
              <w:rPr>
                <w:rFonts w:ascii="Arial Narrow" w:hAnsi="Arial Narrow" w:cs="宋体"/>
                <w:color w:val="000000"/>
                <w:kern w:val="0"/>
                <w:sz w:val="16"/>
                <w:szCs w:val="20"/>
              </w:rPr>
            </w:pPr>
            <w:r w:rsidRPr="00756C94">
              <w:rPr>
                <w:rFonts w:ascii="Arial Narrow" w:hAnsi="Arial Narrow"/>
                <w:sz w:val="16"/>
                <w:szCs w:val="20"/>
              </w:rPr>
              <w:t>562.00</w:t>
            </w:r>
          </w:p>
        </w:tc>
        <w:tc>
          <w:tcPr>
            <w:tcW w:w="412" w:type="pct"/>
            <w:vAlign w:val="center"/>
          </w:tcPr>
          <w:p w:rsidR="002E41F5" w:rsidRPr="00756C94" w:rsidRDefault="002E41F5" w:rsidP="003A7B1A">
            <w:pPr>
              <w:widowControl/>
              <w:adjustRightInd w:val="0"/>
              <w:snapToGrid w:val="0"/>
              <w:jc w:val="right"/>
              <w:rPr>
                <w:rFonts w:ascii="Arial Narrow" w:hAnsi="Arial Narrow" w:cs="宋体"/>
                <w:color w:val="000000"/>
                <w:kern w:val="0"/>
                <w:sz w:val="16"/>
                <w:szCs w:val="20"/>
              </w:rPr>
            </w:pPr>
            <w:r w:rsidRPr="00756C94">
              <w:rPr>
                <w:rFonts w:ascii="Arial Narrow" w:hAnsi="Arial Narrow"/>
                <w:sz w:val="16"/>
                <w:szCs w:val="20"/>
              </w:rPr>
              <w:t>529.63</w:t>
            </w:r>
          </w:p>
        </w:tc>
        <w:tc>
          <w:tcPr>
            <w:tcW w:w="359"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ascii="宋体" w:hAnsi="宋体" w:cs="宋体" w:hint="eastAsia"/>
                <w:color w:val="000000"/>
                <w:kern w:val="0"/>
                <w:sz w:val="16"/>
                <w:szCs w:val="20"/>
              </w:rPr>
              <w:t>往来款</w:t>
            </w:r>
          </w:p>
        </w:tc>
        <w:tc>
          <w:tcPr>
            <w:tcW w:w="435" w:type="pct"/>
            <w:vAlign w:val="center"/>
          </w:tcPr>
          <w:p w:rsidR="002E41F5" w:rsidRPr="00756C94" w:rsidRDefault="002E41F5" w:rsidP="003A7B1A">
            <w:pPr>
              <w:adjustRightInd w:val="0"/>
              <w:snapToGrid w:val="0"/>
              <w:jc w:val="left"/>
              <w:rPr>
                <w:rFonts w:ascii="宋体" w:hAnsi="宋体" w:cs="宋体" w:hint="eastAsia"/>
                <w:color w:val="000000"/>
                <w:kern w:val="0"/>
                <w:sz w:val="16"/>
                <w:szCs w:val="20"/>
              </w:rPr>
            </w:pPr>
            <w:r w:rsidRPr="00756C94">
              <w:rPr>
                <w:rFonts w:ascii="宋体" w:hAnsi="宋体" w:cs="宋体" w:hint="eastAsia"/>
                <w:color w:val="000000"/>
                <w:kern w:val="0"/>
                <w:sz w:val="16"/>
                <w:szCs w:val="20"/>
              </w:rPr>
              <w:t>非经营性往来</w:t>
            </w:r>
          </w:p>
        </w:tc>
      </w:tr>
      <w:tr w:rsidR="002E41F5" w:rsidTr="003A7B1A">
        <w:trPr>
          <w:trHeight w:val="255"/>
          <w:jc w:val="center"/>
        </w:trPr>
        <w:tc>
          <w:tcPr>
            <w:tcW w:w="503" w:type="pct"/>
            <w:vMerge/>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16"/>
              </w:rPr>
            </w:pPr>
          </w:p>
        </w:tc>
        <w:tc>
          <w:tcPr>
            <w:tcW w:w="671" w:type="pct"/>
            <w:vAlign w:val="center"/>
          </w:tcPr>
          <w:p w:rsidR="002E41F5" w:rsidRPr="00756C94" w:rsidRDefault="002E41F5" w:rsidP="003A7B1A">
            <w:pPr>
              <w:widowControl/>
              <w:adjustRightInd w:val="0"/>
              <w:snapToGrid w:val="0"/>
              <w:rPr>
                <w:rFonts w:ascii="宋体" w:hAnsi="宋体" w:cs="宋体" w:hint="eastAsia"/>
                <w:color w:val="000000"/>
                <w:kern w:val="0"/>
                <w:sz w:val="16"/>
                <w:szCs w:val="20"/>
              </w:rPr>
            </w:pPr>
            <w:r w:rsidRPr="00756C94">
              <w:rPr>
                <w:rFonts w:hint="eastAsia"/>
                <w:sz w:val="16"/>
                <w:szCs w:val="20"/>
              </w:rPr>
              <w:t>天津市房信供热有限公司</w:t>
            </w:r>
          </w:p>
        </w:tc>
        <w:tc>
          <w:tcPr>
            <w:tcW w:w="471"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ascii="宋体" w:hAnsi="宋体" w:cs="宋体" w:hint="eastAsia"/>
                <w:color w:val="000000"/>
                <w:kern w:val="0"/>
                <w:sz w:val="16"/>
                <w:szCs w:val="20"/>
              </w:rPr>
              <w:t>全资子公司</w:t>
            </w:r>
          </w:p>
        </w:tc>
        <w:tc>
          <w:tcPr>
            <w:tcW w:w="500"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ascii="宋体" w:hAnsi="宋体" w:cs="宋体" w:hint="eastAsia"/>
                <w:color w:val="000000"/>
                <w:kern w:val="0"/>
                <w:sz w:val="16"/>
                <w:szCs w:val="20"/>
              </w:rPr>
              <w:t>其他应收款</w:t>
            </w:r>
          </w:p>
        </w:tc>
        <w:tc>
          <w:tcPr>
            <w:tcW w:w="387" w:type="pct"/>
            <w:vAlign w:val="center"/>
          </w:tcPr>
          <w:p w:rsidR="002E41F5" w:rsidRPr="00756C94" w:rsidRDefault="002E41F5" w:rsidP="003A7B1A">
            <w:pPr>
              <w:widowControl/>
              <w:adjustRightInd w:val="0"/>
              <w:snapToGrid w:val="0"/>
              <w:jc w:val="right"/>
              <w:rPr>
                <w:rFonts w:ascii="Arial Narrow" w:hAnsi="Arial Narrow" w:cs="宋体"/>
                <w:color w:val="000000"/>
                <w:kern w:val="0"/>
                <w:sz w:val="16"/>
                <w:szCs w:val="20"/>
              </w:rPr>
            </w:pPr>
            <w:r w:rsidRPr="00756C94">
              <w:rPr>
                <w:rFonts w:ascii="Arial Narrow" w:hAnsi="Arial Narrow"/>
                <w:sz w:val="16"/>
                <w:szCs w:val="20"/>
              </w:rPr>
              <w:t>357.02</w:t>
            </w:r>
          </w:p>
        </w:tc>
        <w:tc>
          <w:tcPr>
            <w:tcW w:w="516" w:type="pct"/>
            <w:vAlign w:val="center"/>
          </w:tcPr>
          <w:p w:rsidR="002E41F5" w:rsidRPr="00756C94" w:rsidRDefault="002E41F5" w:rsidP="003A7B1A">
            <w:pPr>
              <w:widowControl/>
              <w:adjustRightInd w:val="0"/>
              <w:snapToGrid w:val="0"/>
              <w:jc w:val="right"/>
              <w:rPr>
                <w:rFonts w:ascii="Arial Narrow" w:hAnsi="Arial Narrow" w:cs="宋体"/>
                <w:color w:val="000000"/>
                <w:kern w:val="0"/>
                <w:sz w:val="16"/>
                <w:szCs w:val="20"/>
              </w:rPr>
            </w:pPr>
          </w:p>
        </w:tc>
        <w:tc>
          <w:tcPr>
            <w:tcW w:w="359" w:type="pct"/>
            <w:vAlign w:val="center"/>
          </w:tcPr>
          <w:p w:rsidR="002E41F5" w:rsidRPr="00756C94" w:rsidRDefault="002E41F5" w:rsidP="003A7B1A">
            <w:pPr>
              <w:widowControl/>
              <w:adjustRightInd w:val="0"/>
              <w:snapToGrid w:val="0"/>
              <w:jc w:val="right"/>
              <w:rPr>
                <w:rFonts w:ascii="Arial Narrow" w:hAnsi="Arial Narrow" w:cs="宋体"/>
                <w:color w:val="000000"/>
                <w:kern w:val="0"/>
                <w:sz w:val="16"/>
                <w:szCs w:val="20"/>
              </w:rPr>
            </w:pPr>
          </w:p>
        </w:tc>
        <w:tc>
          <w:tcPr>
            <w:tcW w:w="387" w:type="pct"/>
            <w:vAlign w:val="center"/>
          </w:tcPr>
          <w:p w:rsidR="002E41F5" w:rsidRPr="00756C94" w:rsidRDefault="002E41F5" w:rsidP="003A7B1A">
            <w:pPr>
              <w:widowControl/>
              <w:adjustRightInd w:val="0"/>
              <w:snapToGrid w:val="0"/>
              <w:jc w:val="right"/>
              <w:rPr>
                <w:rFonts w:ascii="Arial Narrow" w:hAnsi="Arial Narrow" w:cs="宋体"/>
                <w:color w:val="000000"/>
                <w:kern w:val="0"/>
                <w:sz w:val="16"/>
                <w:szCs w:val="20"/>
              </w:rPr>
            </w:pPr>
          </w:p>
        </w:tc>
        <w:tc>
          <w:tcPr>
            <w:tcW w:w="412" w:type="pct"/>
            <w:vAlign w:val="center"/>
          </w:tcPr>
          <w:p w:rsidR="002E41F5" w:rsidRPr="00756C94" w:rsidRDefault="002E41F5" w:rsidP="003A7B1A">
            <w:pPr>
              <w:widowControl/>
              <w:adjustRightInd w:val="0"/>
              <w:snapToGrid w:val="0"/>
              <w:jc w:val="right"/>
              <w:rPr>
                <w:rFonts w:ascii="Arial Narrow" w:hAnsi="Arial Narrow" w:cs="宋体"/>
                <w:color w:val="000000"/>
                <w:kern w:val="0"/>
                <w:sz w:val="16"/>
                <w:szCs w:val="20"/>
              </w:rPr>
            </w:pPr>
            <w:r w:rsidRPr="00756C94">
              <w:rPr>
                <w:rFonts w:ascii="Arial Narrow" w:hAnsi="Arial Narrow"/>
                <w:sz w:val="16"/>
                <w:szCs w:val="20"/>
              </w:rPr>
              <w:t>357.02</w:t>
            </w:r>
          </w:p>
        </w:tc>
        <w:tc>
          <w:tcPr>
            <w:tcW w:w="359"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ascii="宋体" w:hAnsi="宋体" w:cs="宋体" w:hint="eastAsia"/>
                <w:color w:val="000000"/>
                <w:kern w:val="0"/>
                <w:sz w:val="16"/>
                <w:szCs w:val="20"/>
              </w:rPr>
              <w:t>往来款</w:t>
            </w:r>
          </w:p>
        </w:tc>
        <w:tc>
          <w:tcPr>
            <w:tcW w:w="435" w:type="pct"/>
            <w:vAlign w:val="center"/>
          </w:tcPr>
          <w:p w:rsidR="002E41F5" w:rsidRPr="00756C94" w:rsidRDefault="002E41F5" w:rsidP="003A7B1A">
            <w:pPr>
              <w:adjustRightInd w:val="0"/>
              <w:snapToGrid w:val="0"/>
              <w:jc w:val="left"/>
              <w:rPr>
                <w:rFonts w:ascii="宋体" w:hAnsi="宋体" w:cs="宋体" w:hint="eastAsia"/>
                <w:color w:val="000000"/>
                <w:kern w:val="0"/>
                <w:sz w:val="16"/>
                <w:szCs w:val="20"/>
              </w:rPr>
            </w:pPr>
            <w:r w:rsidRPr="00756C94">
              <w:rPr>
                <w:rFonts w:ascii="宋体" w:hAnsi="宋体" w:cs="宋体" w:hint="eastAsia"/>
                <w:color w:val="000000"/>
                <w:kern w:val="0"/>
                <w:sz w:val="16"/>
                <w:szCs w:val="20"/>
              </w:rPr>
              <w:t>非经营性往来</w:t>
            </w:r>
          </w:p>
        </w:tc>
      </w:tr>
      <w:tr w:rsidR="002E41F5" w:rsidTr="003A7B1A">
        <w:trPr>
          <w:trHeight w:val="255"/>
          <w:jc w:val="center"/>
        </w:trPr>
        <w:tc>
          <w:tcPr>
            <w:tcW w:w="503" w:type="pct"/>
            <w:vMerge/>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16"/>
              </w:rPr>
            </w:pPr>
          </w:p>
        </w:tc>
        <w:tc>
          <w:tcPr>
            <w:tcW w:w="671" w:type="pct"/>
            <w:vAlign w:val="center"/>
          </w:tcPr>
          <w:p w:rsidR="002E41F5" w:rsidRPr="00756C94" w:rsidRDefault="002E41F5" w:rsidP="003A7B1A">
            <w:pPr>
              <w:widowControl/>
              <w:adjustRightInd w:val="0"/>
              <w:snapToGrid w:val="0"/>
              <w:rPr>
                <w:rFonts w:ascii="宋体" w:hAnsi="宋体" w:cs="宋体" w:hint="eastAsia"/>
                <w:color w:val="000000"/>
                <w:kern w:val="0"/>
                <w:sz w:val="16"/>
                <w:szCs w:val="20"/>
              </w:rPr>
            </w:pPr>
            <w:r w:rsidRPr="00756C94">
              <w:rPr>
                <w:rFonts w:hint="eastAsia"/>
                <w:sz w:val="16"/>
                <w:szCs w:val="20"/>
              </w:rPr>
              <w:t>天津市润达环境治理服务有限公司</w:t>
            </w:r>
          </w:p>
        </w:tc>
        <w:tc>
          <w:tcPr>
            <w:tcW w:w="471"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ascii="宋体" w:hAnsi="宋体" w:cs="宋体" w:hint="eastAsia"/>
                <w:color w:val="000000"/>
                <w:kern w:val="0"/>
                <w:sz w:val="16"/>
                <w:szCs w:val="20"/>
              </w:rPr>
              <w:t>全资子公司</w:t>
            </w:r>
          </w:p>
        </w:tc>
        <w:tc>
          <w:tcPr>
            <w:tcW w:w="500"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ascii="宋体" w:hAnsi="宋体" w:cs="宋体" w:hint="eastAsia"/>
                <w:color w:val="000000"/>
                <w:kern w:val="0"/>
                <w:sz w:val="16"/>
                <w:szCs w:val="20"/>
              </w:rPr>
              <w:t>其他应收款</w:t>
            </w:r>
          </w:p>
        </w:tc>
        <w:tc>
          <w:tcPr>
            <w:tcW w:w="387" w:type="pct"/>
            <w:vAlign w:val="center"/>
          </w:tcPr>
          <w:p w:rsidR="002E41F5" w:rsidRPr="00756C94" w:rsidRDefault="002E41F5" w:rsidP="003A7B1A">
            <w:pPr>
              <w:widowControl/>
              <w:adjustRightInd w:val="0"/>
              <w:snapToGrid w:val="0"/>
              <w:jc w:val="right"/>
              <w:rPr>
                <w:rFonts w:ascii="Arial Narrow" w:hAnsi="Arial Narrow" w:cs="宋体"/>
                <w:color w:val="000000"/>
                <w:kern w:val="0"/>
                <w:sz w:val="16"/>
                <w:szCs w:val="20"/>
              </w:rPr>
            </w:pPr>
            <w:r w:rsidRPr="00756C94">
              <w:rPr>
                <w:rFonts w:ascii="Arial Narrow" w:hAnsi="Arial Narrow"/>
                <w:sz w:val="16"/>
                <w:szCs w:val="20"/>
              </w:rPr>
              <w:t>0.57</w:t>
            </w:r>
          </w:p>
        </w:tc>
        <w:tc>
          <w:tcPr>
            <w:tcW w:w="516" w:type="pct"/>
            <w:vAlign w:val="center"/>
          </w:tcPr>
          <w:p w:rsidR="002E41F5" w:rsidRPr="00756C94" w:rsidRDefault="002E41F5" w:rsidP="003A7B1A">
            <w:pPr>
              <w:widowControl/>
              <w:adjustRightInd w:val="0"/>
              <w:snapToGrid w:val="0"/>
              <w:jc w:val="right"/>
              <w:rPr>
                <w:rFonts w:ascii="Arial Narrow" w:hAnsi="Arial Narrow" w:cs="宋体"/>
                <w:color w:val="000000"/>
                <w:kern w:val="0"/>
                <w:sz w:val="16"/>
                <w:szCs w:val="20"/>
              </w:rPr>
            </w:pPr>
          </w:p>
        </w:tc>
        <w:tc>
          <w:tcPr>
            <w:tcW w:w="359" w:type="pct"/>
            <w:vAlign w:val="center"/>
          </w:tcPr>
          <w:p w:rsidR="002E41F5" w:rsidRPr="00756C94" w:rsidRDefault="002E41F5" w:rsidP="003A7B1A">
            <w:pPr>
              <w:widowControl/>
              <w:adjustRightInd w:val="0"/>
              <w:snapToGrid w:val="0"/>
              <w:jc w:val="right"/>
              <w:rPr>
                <w:rFonts w:ascii="Arial Narrow" w:hAnsi="Arial Narrow" w:cs="宋体"/>
                <w:color w:val="000000"/>
                <w:kern w:val="0"/>
                <w:sz w:val="16"/>
                <w:szCs w:val="20"/>
              </w:rPr>
            </w:pPr>
          </w:p>
        </w:tc>
        <w:tc>
          <w:tcPr>
            <w:tcW w:w="387" w:type="pct"/>
            <w:vAlign w:val="center"/>
          </w:tcPr>
          <w:p w:rsidR="002E41F5" w:rsidRPr="00756C94" w:rsidRDefault="002E41F5" w:rsidP="003A7B1A">
            <w:pPr>
              <w:widowControl/>
              <w:adjustRightInd w:val="0"/>
              <w:snapToGrid w:val="0"/>
              <w:jc w:val="right"/>
              <w:rPr>
                <w:rFonts w:ascii="Arial Narrow" w:hAnsi="Arial Narrow" w:cs="宋体"/>
                <w:color w:val="000000"/>
                <w:kern w:val="0"/>
                <w:sz w:val="16"/>
                <w:szCs w:val="20"/>
              </w:rPr>
            </w:pPr>
            <w:r w:rsidRPr="00756C94">
              <w:rPr>
                <w:rFonts w:ascii="Arial Narrow" w:hAnsi="Arial Narrow"/>
                <w:sz w:val="16"/>
                <w:szCs w:val="20"/>
              </w:rPr>
              <w:t>0.57</w:t>
            </w:r>
          </w:p>
        </w:tc>
        <w:tc>
          <w:tcPr>
            <w:tcW w:w="412" w:type="pct"/>
            <w:vAlign w:val="center"/>
          </w:tcPr>
          <w:p w:rsidR="002E41F5" w:rsidRPr="00756C94" w:rsidRDefault="002E41F5" w:rsidP="003A7B1A">
            <w:pPr>
              <w:widowControl/>
              <w:adjustRightInd w:val="0"/>
              <w:snapToGrid w:val="0"/>
              <w:jc w:val="right"/>
              <w:rPr>
                <w:rFonts w:ascii="Arial Narrow" w:hAnsi="Arial Narrow" w:cs="宋体"/>
                <w:color w:val="000000"/>
                <w:kern w:val="0"/>
                <w:sz w:val="16"/>
                <w:szCs w:val="20"/>
              </w:rPr>
            </w:pPr>
          </w:p>
        </w:tc>
        <w:tc>
          <w:tcPr>
            <w:tcW w:w="359"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ascii="宋体" w:hAnsi="宋体" w:cs="宋体" w:hint="eastAsia"/>
                <w:color w:val="000000"/>
                <w:kern w:val="0"/>
                <w:sz w:val="16"/>
                <w:szCs w:val="20"/>
              </w:rPr>
              <w:t>往来款</w:t>
            </w:r>
          </w:p>
        </w:tc>
        <w:tc>
          <w:tcPr>
            <w:tcW w:w="435" w:type="pct"/>
            <w:vAlign w:val="center"/>
          </w:tcPr>
          <w:p w:rsidR="002E41F5" w:rsidRPr="00756C94" w:rsidRDefault="002E41F5" w:rsidP="003A7B1A">
            <w:pPr>
              <w:adjustRightInd w:val="0"/>
              <w:snapToGrid w:val="0"/>
              <w:jc w:val="left"/>
              <w:rPr>
                <w:rFonts w:ascii="宋体" w:hAnsi="宋体" w:cs="宋体" w:hint="eastAsia"/>
                <w:color w:val="000000"/>
                <w:kern w:val="0"/>
                <w:sz w:val="16"/>
                <w:szCs w:val="20"/>
              </w:rPr>
            </w:pPr>
            <w:r w:rsidRPr="00756C94">
              <w:rPr>
                <w:rFonts w:ascii="宋体" w:hAnsi="宋体" w:cs="宋体" w:hint="eastAsia"/>
                <w:color w:val="000000"/>
                <w:kern w:val="0"/>
                <w:sz w:val="16"/>
                <w:szCs w:val="20"/>
              </w:rPr>
              <w:t>非经营性往来</w:t>
            </w:r>
          </w:p>
        </w:tc>
      </w:tr>
      <w:tr w:rsidR="002E41F5" w:rsidTr="003A7B1A">
        <w:trPr>
          <w:trHeight w:val="255"/>
          <w:jc w:val="center"/>
        </w:trPr>
        <w:tc>
          <w:tcPr>
            <w:tcW w:w="503" w:type="pct"/>
            <w:vMerge/>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16"/>
              </w:rPr>
            </w:pPr>
          </w:p>
        </w:tc>
        <w:tc>
          <w:tcPr>
            <w:tcW w:w="671" w:type="pct"/>
            <w:vAlign w:val="center"/>
          </w:tcPr>
          <w:p w:rsidR="002E41F5" w:rsidRPr="00756C94" w:rsidRDefault="002E41F5" w:rsidP="003A7B1A">
            <w:pPr>
              <w:widowControl/>
              <w:adjustRightInd w:val="0"/>
              <w:snapToGrid w:val="0"/>
              <w:rPr>
                <w:rFonts w:ascii="宋体" w:hAnsi="宋体" w:cs="宋体" w:hint="eastAsia"/>
                <w:color w:val="000000"/>
                <w:kern w:val="0"/>
                <w:sz w:val="16"/>
                <w:szCs w:val="20"/>
              </w:rPr>
            </w:pPr>
            <w:r w:rsidRPr="00756C94">
              <w:rPr>
                <w:rFonts w:hint="eastAsia"/>
                <w:sz w:val="16"/>
                <w:szCs w:val="20"/>
              </w:rPr>
              <w:t>天津市润达金源水务有限公司</w:t>
            </w:r>
          </w:p>
        </w:tc>
        <w:tc>
          <w:tcPr>
            <w:tcW w:w="471"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ascii="宋体" w:hAnsi="宋体" w:cs="宋体" w:hint="eastAsia"/>
                <w:color w:val="000000"/>
                <w:kern w:val="0"/>
                <w:sz w:val="16"/>
                <w:szCs w:val="20"/>
              </w:rPr>
              <w:t>全资子公司</w:t>
            </w:r>
          </w:p>
        </w:tc>
        <w:tc>
          <w:tcPr>
            <w:tcW w:w="500"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ascii="宋体" w:hAnsi="宋体" w:cs="宋体" w:hint="eastAsia"/>
                <w:color w:val="000000"/>
                <w:kern w:val="0"/>
                <w:sz w:val="16"/>
                <w:szCs w:val="20"/>
              </w:rPr>
              <w:t>其他应收款</w:t>
            </w:r>
          </w:p>
        </w:tc>
        <w:tc>
          <w:tcPr>
            <w:tcW w:w="387" w:type="pct"/>
            <w:vAlign w:val="center"/>
          </w:tcPr>
          <w:p w:rsidR="002E41F5" w:rsidRPr="00756C94" w:rsidRDefault="002E41F5" w:rsidP="003A7B1A">
            <w:pPr>
              <w:widowControl/>
              <w:adjustRightInd w:val="0"/>
              <w:snapToGrid w:val="0"/>
              <w:jc w:val="right"/>
              <w:rPr>
                <w:rFonts w:ascii="Arial Narrow" w:hAnsi="Arial Narrow" w:cs="宋体"/>
                <w:color w:val="000000"/>
                <w:kern w:val="0"/>
                <w:sz w:val="16"/>
                <w:szCs w:val="20"/>
              </w:rPr>
            </w:pPr>
            <w:r w:rsidRPr="00756C94">
              <w:rPr>
                <w:rFonts w:ascii="Arial Narrow" w:hAnsi="Arial Narrow"/>
                <w:sz w:val="16"/>
                <w:szCs w:val="20"/>
              </w:rPr>
              <w:t>710.66</w:t>
            </w:r>
          </w:p>
        </w:tc>
        <w:tc>
          <w:tcPr>
            <w:tcW w:w="516" w:type="pct"/>
            <w:vAlign w:val="center"/>
          </w:tcPr>
          <w:p w:rsidR="002E41F5" w:rsidRPr="00756C94" w:rsidRDefault="002E41F5" w:rsidP="003A7B1A">
            <w:pPr>
              <w:widowControl/>
              <w:adjustRightInd w:val="0"/>
              <w:snapToGrid w:val="0"/>
              <w:jc w:val="right"/>
              <w:rPr>
                <w:rFonts w:ascii="Arial Narrow" w:hAnsi="Arial Narrow" w:cs="宋体"/>
                <w:color w:val="000000"/>
                <w:kern w:val="0"/>
                <w:sz w:val="16"/>
                <w:szCs w:val="20"/>
              </w:rPr>
            </w:pPr>
          </w:p>
        </w:tc>
        <w:tc>
          <w:tcPr>
            <w:tcW w:w="359" w:type="pct"/>
            <w:vAlign w:val="center"/>
          </w:tcPr>
          <w:p w:rsidR="002E41F5" w:rsidRPr="00756C94" w:rsidRDefault="002E41F5" w:rsidP="003A7B1A">
            <w:pPr>
              <w:widowControl/>
              <w:adjustRightInd w:val="0"/>
              <w:snapToGrid w:val="0"/>
              <w:jc w:val="right"/>
              <w:rPr>
                <w:rFonts w:ascii="Arial Narrow" w:hAnsi="Arial Narrow" w:cs="宋体"/>
                <w:color w:val="000000"/>
                <w:kern w:val="0"/>
                <w:sz w:val="16"/>
                <w:szCs w:val="20"/>
              </w:rPr>
            </w:pPr>
            <w:r w:rsidRPr="00756C94">
              <w:rPr>
                <w:rFonts w:ascii="Arial Narrow" w:hAnsi="Arial Narrow"/>
                <w:sz w:val="16"/>
                <w:szCs w:val="20"/>
              </w:rPr>
              <w:t>38.63</w:t>
            </w:r>
          </w:p>
        </w:tc>
        <w:tc>
          <w:tcPr>
            <w:tcW w:w="387" w:type="pct"/>
            <w:vAlign w:val="center"/>
          </w:tcPr>
          <w:p w:rsidR="002E41F5" w:rsidRPr="00756C94" w:rsidRDefault="002E41F5" w:rsidP="003A7B1A">
            <w:pPr>
              <w:widowControl/>
              <w:adjustRightInd w:val="0"/>
              <w:snapToGrid w:val="0"/>
              <w:jc w:val="right"/>
              <w:rPr>
                <w:rFonts w:ascii="Arial Narrow" w:hAnsi="Arial Narrow" w:cs="宋体"/>
                <w:color w:val="000000"/>
                <w:kern w:val="0"/>
                <w:sz w:val="16"/>
                <w:szCs w:val="20"/>
              </w:rPr>
            </w:pPr>
          </w:p>
        </w:tc>
        <w:tc>
          <w:tcPr>
            <w:tcW w:w="412" w:type="pct"/>
            <w:vAlign w:val="center"/>
          </w:tcPr>
          <w:p w:rsidR="002E41F5" w:rsidRPr="00756C94" w:rsidRDefault="002E41F5" w:rsidP="003A7B1A">
            <w:pPr>
              <w:widowControl/>
              <w:adjustRightInd w:val="0"/>
              <w:snapToGrid w:val="0"/>
              <w:jc w:val="right"/>
              <w:rPr>
                <w:rFonts w:ascii="Arial Narrow" w:hAnsi="Arial Narrow" w:cs="宋体"/>
                <w:color w:val="000000"/>
                <w:kern w:val="0"/>
                <w:sz w:val="16"/>
                <w:szCs w:val="20"/>
              </w:rPr>
            </w:pPr>
            <w:r w:rsidRPr="00756C94">
              <w:rPr>
                <w:rFonts w:ascii="Arial Narrow" w:hAnsi="Arial Narrow"/>
                <w:sz w:val="16"/>
                <w:szCs w:val="20"/>
              </w:rPr>
              <w:t>749.29</w:t>
            </w:r>
          </w:p>
        </w:tc>
        <w:tc>
          <w:tcPr>
            <w:tcW w:w="359"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ascii="宋体" w:hAnsi="宋体" w:cs="宋体" w:hint="eastAsia"/>
                <w:color w:val="000000"/>
                <w:kern w:val="0"/>
                <w:sz w:val="16"/>
                <w:szCs w:val="20"/>
              </w:rPr>
              <w:t>往来款</w:t>
            </w:r>
          </w:p>
        </w:tc>
        <w:tc>
          <w:tcPr>
            <w:tcW w:w="435" w:type="pct"/>
            <w:vAlign w:val="center"/>
          </w:tcPr>
          <w:p w:rsidR="002E41F5" w:rsidRPr="00756C94" w:rsidRDefault="002E41F5" w:rsidP="003A7B1A">
            <w:pPr>
              <w:adjustRightInd w:val="0"/>
              <w:snapToGrid w:val="0"/>
              <w:jc w:val="left"/>
              <w:rPr>
                <w:rFonts w:ascii="宋体" w:hAnsi="宋体" w:cs="宋体" w:hint="eastAsia"/>
                <w:color w:val="000000"/>
                <w:kern w:val="0"/>
                <w:sz w:val="16"/>
                <w:szCs w:val="20"/>
              </w:rPr>
            </w:pPr>
            <w:r w:rsidRPr="00756C94">
              <w:rPr>
                <w:rFonts w:ascii="宋体" w:hAnsi="宋体" w:cs="宋体" w:hint="eastAsia"/>
                <w:color w:val="000000"/>
                <w:kern w:val="0"/>
                <w:sz w:val="16"/>
                <w:szCs w:val="20"/>
              </w:rPr>
              <w:t>非经营性往来</w:t>
            </w:r>
          </w:p>
        </w:tc>
      </w:tr>
      <w:tr w:rsidR="002E41F5" w:rsidTr="003A7B1A">
        <w:trPr>
          <w:trHeight w:val="255"/>
          <w:jc w:val="center"/>
        </w:trPr>
        <w:tc>
          <w:tcPr>
            <w:tcW w:w="503" w:type="pct"/>
            <w:vMerge/>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16"/>
              </w:rPr>
            </w:pPr>
          </w:p>
        </w:tc>
        <w:tc>
          <w:tcPr>
            <w:tcW w:w="671" w:type="pct"/>
            <w:vAlign w:val="center"/>
          </w:tcPr>
          <w:p w:rsidR="002E41F5" w:rsidRPr="00756C94" w:rsidRDefault="002E41F5" w:rsidP="003A7B1A">
            <w:pPr>
              <w:widowControl/>
              <w:adjustRightInd w:val="0"/>
              <w:snapToGrid w:val="0"/>
              <w:rPr>
                <w:rFonts w:ascii="宋体" w:hAnsi="宋体" w:cs="宋体" w:hint="eastAsia"/>
                <w:color w:val="000000"/>
                <w:kern w:val="0"/>
                <w:sz w:val="16"/>
                <w:szCs w:val="20"/>
              </w:rPr>
            </w:pPr>
            <w:r w:rsidRPr="00756C94">
              <w:rPr>
                <w:rFonts w:hint="eastAsia"/>
                <w:sz w:val="16"/>
                <w:szCs w:val="20"/>
              </w:rPr>
              <w:t>天津市翔升商贸有限公司</w:t>
            </w:r>
          </w:p>
        </w:tc>
        <w:tc>
          <w:tcPr>
            <w:tcW w:w="471"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ascii="宋体" w:hAnsi="宋体" w:cs="宋体" w:hint="eastAsia"/>
                <w:color w:val="000000"/>
                <w:kern w:val="0"/>
                <w:sz w:val="16"/>
                <w:szCs w:val="20"/>
              </w:rPr>
              <w:t>全资子公司</w:t>
            </w:r>
          </w:p>
        </w:tc>
        <w:tc>
          <w:tcPr>
            <w:tcW w:w="500"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ascii="宋体" w:hAnsi="宋体" w:cs="宋体" w:hint="eastAsia"/>
                <w:color w:val="000000"/>
                <w:kern w:val="0"/>
                <w:sz w:val="16"/>
                <w:szCs w:val="20"/>
              </w:rPr>
              <w:t>其他应收款</w:t>
            </w:r>
          </w:p>
        </w:tc>
        <w:tc>
          <w:tcPr>
            <w:tcW w:w="387" w:type="pct"/>
            <w:vAlign w:val="center"/>
          </w:tcPr>
          <w:p w:rsidR="002E41F5" w:rsidRPr="00756C94" w:rsidRDefault="002E41F5" w:rsidP="003A7B1A">
            <w:pPr>
              <w:widowControl/>
              <w:adjustRightInd w:val="0"/>
              <w:snapToGrid w:val="0"/>
              <w:jc w:val="right"/>
              <w:rPr>
                <w:rFonts w:ascii="Arial Narrow" w:hAnsi="Arial Narrow" w:cs="宋体"/>
                <w:color w:val="000000"/>
                <w:kern w:val="0"/>
                <w:sz w:val="16"/>
                <w:szCs w:val="20"/>
              </w:rPr>
            </w:pPr>
            <w:r w:rsidRPr="00756C94">
              <w:rPr>
                <w:rFonts w:ascii="Arial Narrow" w:hAnsi="Arial Narrow"/>
                <w:sz w:val="16"/>
                <w:szCs w:val="20"/>
              </w:rPr>
              <w:t>1.00</w:t>
            </w:r>
          </w:p>
        </w:tc>
        <w:tc>
          <w:tcPr>
            <w:tcW w:w="516" w:type="pct"/>
            <w:vAlign w:val="center"/>
          </w:tcPr>
          <w:p w:rsidR="002E41F5" w:rsidRPr="00756C94" w:rsidRDefault="002E41F5" w:rsidP="003A7B1A">
            <w:pPr>
              <w:widowControl/>
              <w:adjustRightInd w:val="0"/>
              <w:snapToGrid w:val="0"/>
              <w:jc w:val="right"/>
              <w:rPr>
                <w:rFonts w:ascii="Arial Narrow" w:hAnsi="Arial Narrow" w:cs="宋体"/>
                <w:color w:val="000000"/>
                <w:kern w:val="0"/>
                <w:sz w:val="16"/>
                <w:szCs w:val="20"/>
              </w:rPr>
            </w:pPr>
          </w:p>
        </w:tc>
        <w:tc>
          <w:tcPr>
            <w:tcW w:w="359" w:type="pct"/>
            <w:vAlign w:val="center"/>
          </w:tcPr>
          <w:p w:rsidR="002E41F5" w:rsidRPr="00756C94" w:rsidRDefault="002E41F5" w:rsidP="003A7B1A">
            <w:pPr>
              <w:widowControl/>
              <w:adjustRightInd w:val="0"/>
              <w:snapToGrid w:val="0"/>
              <w:jc w:val="right"/>
              <w:rPr>
                <w:rFonts w:ascii="Arial Narrow" w:hAnsi="Arial Narrow" w:cs="宋体"/>
                <w:color w:val="000000"/>
                <w:kern w:val="0"/>
                <w:sz w:val="16"/>
                <w:szCs w:val="20"/>
              </w:rPr>
            </w:pPr>
          </w:p>
        </w:tc>
        <w:tc>
          <w:tcPr>
            <w:tcW w:w="387" w:type="pct"/>
            <w:vAlign w:val="center"/>
          </w:tcPr>
          <w:p w:rsidR="002E41F5" w:rsidRPr="00756C94" w:rsidRDefault="002E41F5" w:rsidP="003A7B1A">
            <w:pPr>
              <w:widowControl/>
              <w:adjustRightInd w:val="0"/>
              <w:snapToGrid w:val="0"/>
              <w:jc w:val="right"/>
              <w:rPr>
                <w:rFonts w:ascii="Arial Narrow" w:hAnsi="Arial Narrow" w:cs="宋体"/>
                <w:color w:val="000000"/>
                <w:kern w:val="0"/>
                <w:sz w:val="16"/>
                <w:szCs w:val="20"/>
              </w:rPr>
            </w:pPr>
            <w:r w:rsidRPr="00756C94">
              <w:rPr>
                <w:rFonts w:ascii="Arial Narrow" w:hAnsi="Arial Narrow"/>
                <w:sz w:val="16"/>
                <w:szCs w:val="20"/>
              </w:rPr>
              <w:t>1.00</w:t>
            </w:r>
          </w:p>
        </w:tc>
        <w:tc>
          <w:tcPr>
            <w:tcW w:w="412" w:type="pct"/>
            <w:vAlign w:val="center"/>
          </w:tcPr>
          <w:p w:rsidR="002E41F5" w:rsidRPr="00756C94" w:rsidRDefault="002E41F5" w:rsidP="003A7B1A">
            <w:pPr>
              <w:widowControl/>
              <w:adjustRightInd w:val="0"/>
              <w:snapToGrid w:val="0"/>
              <w:jc w:val="right"/>
              <w:rPr>
                <w:rFonts w:ascii="Arial Narrow" w:hAnsi="Arial Narrow" w:cs="宋体"/>
                <w:color w:val="000000"/>
                <w:kern w:val="0"/>
                <w:sz w:val="16"/>
                <w:szCs w:val="20"/>
              </w:rPr>
            </w:pPr>
          </w:p>
        </w:tc>
        <w:tc>
          <w:tcPr>
            <w:tcW w:w="359"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ascii="宋体" w:hAnsi="宋体" w:cs="宋体" w:hint="eastAsia"/>
                <w:color w:val="000000"/>
                <w:kern w:val="0"/>
                <w:sz w:val="16"/>
                <w:szCs w:val="20"/>
              </w:rPr>
              <w:t>往来款</w:t>
            </w:r>
          </w:p>
        </w:tc>
        <w:tc>
          <w:tcPr>
            <w:tcW w:w="435" w:type="pct"/>
            <w:vAlign w:val="center"/>
          </w:tcPr>
          <w:p w:rsidR="002E41F5" w:rsidRPr="00756C94" w:rsidRDefault="002E41F5" w:rsidP="003A7B1A">
            <w:pPr>
              <w:adjustRightInd w:val="0"/>
              <w:snapToGrid w:val="0"/>
              <w:jc w:val="left"/>
              <w:rPr>
                <w:rFonts w:ascii="宋体" w:hAnsi="宋体" w:cs="宋体"/>
                <w:color w:val="000000"/>
                <w:kern w:val="0"/>
                <w:sz w:val="16"/>
                <w:szCs w:val="20"/>
              </w:rPr>
            </w:pPr>
            <w:r w:rsidRPr="00756C94">
              <w:rPr>
                <w:rFonts w:ascii="宋体" w:hAnsi="宋体" w:cs="宋体" w:hint="eastAsia"/>
                <w:color w:val="000000"/>
                <w:kern w:val="0"/>
                <w:sz w:val="16"/>
                <w:szCs w:val="20"/>
              </w:rPr>
              <w:t>非经营性往来</w:t>
            </w:r>
          </w:p>
        </w:tc>
      </w:tr>
      <w:tr w:rsidR="002E41F5" w:rsidTr="003A7B1A">
        <w:trPr>
          <w:trHeight w:val="255"/>
          <w:jc w:val="center"/>
        </w:trPr>
        <w:tc>
          <w:tcPr>
            <w:tcW w:w="503" w:type="pct"/>
            <w:vMerge/>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16"/>
              </w:rPr>
            </w:pPr>
          </w:p>
        </w:tc>
        <w:tc>
          <w:tcPr>
            <w:tcW w:w="671" w:type="pct"/>
            <w:vAlign w:val="center"/>
          </w:tcPr>
          <w:p w:rsidR="002E41F5" w:rsidRPr="00756C94" w:rsidRDefault="002E41F5" w:rsidP="003A7B1A">
            <w:pPr>
              <w:widowControl/>
              <w:adjustRightInd w:val="0"/>
              <w:snapToGrid w:val="0"/>
              <w:rPr>
                <w:rFonts w:ascii="宋体" w:hAnsi="宋体" w:cs="宋体" w:hint="eastAsia"/>
                <w:color w:val="000000"/>
                <w:kern w:val="0"/>
                <w:sz w:val="16"/>
                <w:szCs w:val="20"/>
              </w:rPr>
            </w:pPr>
            <w:r w:rsidRPr="00756C94">
              <w:rPr>
                <w:rFonts w:hint="eastAsia"/>
                <w:sz w:val="16"/>
                <w:szCs w:val="20"/>
              </w:rPr>
              <w:t>天津市重热供热技术工程有限公司</w:t>
            </w:r>
          </w:p>
        </w:tc>
        <w:tc>
          <w:tcPr>
            <w:tcW w:w="471"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ascii="宋体" w:hAnsi="宋体" w:cs="宋体" w:hint="eastAsia"/>
                <w:color w:val="000000"/>
                <w:kern w:val="0"/>
                <w:sz w:val="16"/>
                <w:szCs w:val="20"/>
              </w:rPr>
              <w:t>全资子公司</w:t>
            </w:r>
          </w:p>
        </w:tc>
        <w:tc>
          <w:tcPr>
            <w:tcW w:w="500"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ascii="宋体" w:hAnsi="宋体" w:cs="宋体" w:hint="eastAsia"/>
                <w:color w:val="000000"/>
                <w:kern w:val="0"/>
                <w:sz w:val="16"/>
                <w:szCs w:val="20"/>
              </w:rPr>
              <w:t>其他应收款</w:t>
            </w:r>
          </w:p>
        </w:tc>
        <w:tc>
          <w:tcPr>
            <w:tcW w:w="387" w:type="pct"/>
            <w:vAlign w:val="center"/>
          </w:tcPr>
          <w:p w:rsidR="002E41F5" w:rsidRPr="00756C94" w:rsidRDefault="002E41F5" w:rsidP="003A7B1A">
            <w:pPr>
              <w:widowControl/>
              <w:adjustRightInd w:val="0"/>
              <w:snapToGrid w:val="0"/>
              <w:jc w:val="right"/>
              <w:rPr>
                <w:rFonts w:ascii="Arial Narrow" w:hAnsi="Arial Narrow" w:cs="宋体"/>
                <w:color w:val="000000"/>
                <w:kern w:val="0"/>
                <w:sz w:val="16"/>
                <w:szCs w:val="20"/>
              </w:rPr>
            </w:pPr>
            <w:r w:rsidRPr="00756C94">
              <w:rPr>
                <w:rFonts w:ascii="Arial Narrow" w:hAnsi="Arial Narrow"/>
                <w:sz w:val="16"/>
                <w:szCs w:val="20"/>
              </w:rPr>
              <w:t>42.33</w:t>
            </w:r>
          </w:p>
        </w:tc>
        <w:tc>
          <w:tcPr>
            <w:tcW w:w="516" w:type="pct"/>
            <w:vAlign w:val="center"/>
          </w:tcPr>
          <w:p w:rsidR="002E41F5" w:rsidRPr="00756C94" w:rsidRDefault="002E41F5" w:rsidP="003A7B1A">
            <w:pPr>
              <w:widowControl/>
              <w:adjustRightInd w:val="0"/>
              <w:snapToGrid w:val="0"/>
              <w:jc w:val="right"/>
              <w:rPr>
                <w:rFonts w:ascii="Arial Narrow" w:hAnsi="Arial Narrow" w:cs="宋体"/>
                <w:color w:val="000000"/>
                <w:kern w:val="0"/>
                <w:sz w:val="16"/>
                <w:szCs w:val="20"/>
              </w:rPr>
            </w:pPr>
          </w:p>
        </w:tc>
        <w:tc>
          <w:tcPr>
            <w:tcW w:w="359" w:type="pct"/>
            <w:vAlign w:val="center"/>
          </w:tcPr>
          <w:p w:rsidR="002E41F5" w:rsidRPr="00756C94" w:rsidRDefault="002E41F5" w:rsidP="003A7B1A">
            <w:pPr>
              <w:widowControl/>
              <w:adjustRightInd w:val="0"/>
              <w:snapToGrid w:val="0"/>
              <w:jc w:val="right"/>
              <w:rPr>
                <w:rFonts w:ascii="Arial Narrow" w:hAnsi="Arial Narrow" w:cs="宋体"/>
                <w:color w:val="000000"/>
                <w:kern w:val="0"/>
                <w:sz w:val="16"/>
                <w:szCs w:val="20"/>
              </w:rPr>
            </w:pPr>
          </w:p>
        </w:tc>
        <w:tc>
          <w:tcPr>
            <w:tcW w:w="387" w:type="pct"/>
            <w:vAlign w:val="center"/>
          </w:tcPr>
          <w:p w:rsidR="002E41F5" w:rsidRPr="00756C94" w:rsidRDefault="002E41F5" w:rsidP="003A7B1A">
            <w:pPr>
              <w:widowControl/>
              <w:adjustRightInd w:val="0"/>
              <w:snapToGrid w:val="0"/>
              <w:jc w:val="right"/>
              <w:rPr>
                <w:rFonts w:ascii="Arial Narrow" w:hAnsi="Arial Narrow" w:cs="宋体"/>
                <w:color w:val="000000"/>
                <w:kern w:val="0"/>
                <w:sz w:val="16"/>
                <w:szCs w:val="20"/>
              </w:rPr>
            </w:pPr>
          </w:p>
        </w:tc>
        <w:tc>
          <w:tcPr>
            <w:tcW w:w="412" w:type="pct"/>
            <w:vAlign w:val="center"/>
          </w:tcPr>
          <w:p w:rsidR="002E41F5" w:rsidRPr="00756C94" w:rsidRDefault="002E41F5" w:rsidP="003A7B1A">
            <w:pPr>
              <w:widowControl/>
              <w:adjustRightInd w:val="0"/>
              <w:snapToGrid w:val="0"/>
              <w:jc w:val="right"/>
              <w:rPr>
                <w:rFonts w:ascii="Arial Narrow" w:hAnsi="Arial Narrow" w:cs="宋体"/>
                <w:color w:val="000000"/>
                <w:kern w:val="0"/>
                <w:sz w:val="16"/>
                <w:szCs w:val="20"/>
              </w:rPr>
            </w:pPr>
            <w:r w:rsidRPr="00756C94">
              <w:rPr>
                <w:rFonts w:ascii="Arial Narrow" w:hAnsi="Arial Narrow"/>
                <w:sz w:val="16"/>
                <w:szCs w:val="20"/>
              </w:rPr>
              <w:t>42.33</w:t>
            </w:r>
          </w:p>
        </w:tc>
        <w:tc>
          <w:tcPr>
            <w:tcW w:w="359"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ascii="宋体" w:hAnsi="宋体" w:cs="宋体" w:hint="eastAsia"/>
                <w:color w:val="000000"/>
                <w:kern w:val="0"/>
                <w:sz w:val="16"/>
                <w:szCs w:val="20"/>
              </w:rPr>
              <w:t>往来款</w:t>
            </w:r>
          </w:p>
        </w:tc>
        <w:tc>
          <w:tcPr>
            <w:tcW w:w="435" w:type="pct"/>
            <w:vAlign w:val="center"/>
          </w:tcPr>
          <w:p w:rsidR="002E41F5" w:rsidRPr="00756C94" w:rsidRDefault="002E41F5" w:rsidP="003A7B1A">
            <w:pPr>
              <w:adjustRightInd w:val="0"/>
              <w:snapToGrid w:val="0"/>
              <w:jc w:val="left"/>
              <w:rPr>
                <w:rFonts w:ascii="宋体" w:hAnsi="宋体" w:cs="宋体" w:hint="eastAsia"/>
                <w:color w:val="000000"/>
                <w:kern w:val="0"/>
                <w:sz w:val="16"/>
                <w:szCs w:val="20"/>
              </w:rPr>
            </w:pPr>
            <w:r w:rsidRPr="00756C94">
              <w:rPr>
                <w:rFonts w:ascii="宋体" w:hAnsi="宋体" w:cs="宋体" w:hint="eastAsia"/>
                <w:color w:val="000000"/>
                <w:kern w:val="0"/>
                <w:sz w:val="16"/>
                <w:szCs w:val="20"/>
              </w:rPr>
              <w:t>非经营性往来</w:t>
            </w:r>
          </w:p>
        </w:tc>
      </w:tr>
      <w:tr w:rsidR="002E41F5" w:rsidTr="003A7B1A">
        <w:trPr>
          <w:trHeight w:val="255"/>
          <w:jc w:val="center"/>
        </w:trPr>
        <w:tc>
          <w:tcPr>
            <w:tcW w:w="503" w:type="pct"/>
            <w:vMerge/>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16"/>
              </w:rPr>
            </w:pPr>
          </w:p>
        </w:tc>
        <w:tc>
          <w:tcPr>
            <w:tcW w:w="671" w:type="pct"/>
            <w:vAlign w:val="center"/>
          </w:tcPr>
          <w:p w:rsidR="002E41F5" w:rsidRPr="00756C94" w:rsidRDefault="002E41F5" w:rsidP="003A7B1A">
            <w:pPr>
              <w:widowControl/>
              <w:adjustRightInd w:val="0"/>
              <w:snapToGrid w:val="0"/>
              <w:rPr>
                <w:rFonts w:ascii="宋体" w:hAnsi="宋体" w:cs="宋体" w:hint="eastAsia"/>
                <w:color w:val="000000"/>
                <w:kern w:val="0"/>
                <w:sz w:val="16"/>
                <w:szCs w:val="20"/>
              </w:rPr>
            </w:pPr>
            <w:r w:rsidRPr="00756C94">
              <w:rPr>
                <w:rFonts w:hint="eastAsia"/>
                <w:sz w:val="16"/>
                <w:szCs w:val="20"/>
              </w:rPr>
              <w:t>天津水元投资有限公司</w:t>
            </w:r>
          </w:p>
        </w:tc>
        <w:tc>
          <w:tcPr>
            <w:tcW w:w="471"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ascii="宋体" w:hAnsi="宋体" w:cs="宋体" w:hint="eastAsia"/>
                <w:color w:val="000000"/>
                <w:kern w:val="0"/>
                <w:sz w:val="16"/>
                <w:szCs w:val="20"/>
              </w:rPr>
              <w:t>全资子公司</w:t>
            </w:r>
          </w:p>
        </w:tc>
        <w:tc>
          <w:tcPr>
            <w:tcW w:w="500"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ascii="宋体" w:hAnsi="宋体" w:cs="宋体" w:hint="eastAsia"/>
                <w:color w:val="000000"/>
                <w:kern w:val="0"/>
                <w:sz w:val="16"/>
                <w:szCs w:val="20"/>
              </w:rPr>
              <w:t>其他应收款</w:t>
            </w:r>
          </w:p>
        </w:tc>
        <w:tc>
          <w:tcPr>
            <w:tcW w:w="387" w:type="pct"/>
            <w:vAlign w:val="center"/>
          </w:tcPr>
          <w:p w:rsidR="002E41F5" w:rsidRPr="00756C94" w:rsidRDefault="002E41F5" w:rsidP="003A7B1A">
            <w:pPr>
              <w:widowControl/>
              <w:adjustRightInd w:val="0"/>
              <w:snapToGrid w:val="0"/>
              <w:jc w:val="right"/>
              <w:rPr>
                <w:rFonts w:ascii="Arial Narrow" w:hAnsi="Arial Narrow" w:cs="宋体"/>
                <w:color w:val="000000"/>
                <w:kern w:val="0"/>
                <w:sz w:val="16"/>
                <w:szCs w:val="20"/>
              </w:rPr>
            </w:pPr>
            <w:r w:rsidRPr="00756C94">
              <w:rPr>
                <w:rFonts w:ascii="Arial Narrow" w:hAnsi="Arial Narrow"/>
                <w:sz w:val="16"/>
                <w:szCs w:val="20"/>
              </w:rPr>
              <w:t>11,232.93</w:t>
            </w:r>
          </w:p>
        </w:tc>
        <w:tc>
          <w:tcPr>
            <w:tcW w:w="516" w:type="pct"/>
            <w:vAlign w:val="center"/>
          </w:tcPr>
          <w:p w:rsidR="002E41F5" w:rsidRPr="00756C94" w:rsidRDefault="002E41F5" w:rsidP="003A7B1A">
            <w:pPr>
              <w:widowControl/>
              <w:adjustRightInd w:val="0"/>
              <w:snapToGrid w:val="0"/>
              <w:jc w:val="right"/>
              <w:rPr>
                <w:rFonts w:ascii="Arial Narrow" w:hAnsi="Arial Narrow" w:cs="宋体"/>
                <w:color w:val="000000"/>
                <w:kern w:val="0"/>
                <w:sz w:val="16"/>
                <w:szCs w:val="20"/>
              </w:rPr>
            </w:pPr>
          </w:p>
        </w:tc>
        <w:tc>
          <w:tcPr>
            <w:tcW w:w="359" w:type="pct"/>
            <w:vAlign w:val="center"/>
          </w:tcPr>
          <w:p w:rsidR="002E41F5" w:rsidRPr="00756C94" w:rsidRDefault="002E41F5" w:rsidP="003A7B1A">
            <w:pPr>
              <w:widowControl/>
              <w:adjustRightInd w:val="0"/>
              <w:snapToGrid w:val="0"/>
              <w:jc w:val="right"/>
              <w:rPr>
                <w:rFonts w:ascii="Arial Narrow" w:hAnsi="Arial Narrow" w:cs="宋体"/>
                <w:color w:val="000000"/>
                <w:kern w:val="0"/>
                <w:sz w:val="16"/>
                <w:szCs w:val="20"/>
              </w:rPr>
            </w:pPr>
            <w:r w:rsidRPr="00756C94">
              <w:rPr>
                <w:rFonts w:ascii="Arial Narrow" w:hAnsi="Arial Narrow"/>
                <w:sz w:val="16"/>
                <w:szCs w:val="20"/>
              </w:rPr>
              <w:t>461.56</w:t>
            </w:r>
          </w:p>
        </w:tc>
        <w:tc>
          <w:tcPr>
            <w:tcW w:w="387" w:type="pct"/>
            <w:vAlign w:val="center"/>
          </w:tcPr>
          <w:p w:rsidR="002E41F5" w:rsidRPr="00756C94" w:rsidRDefault="002E41F5" w:rsidP="003A7B1A">
            <w:pPr>
              <w:widowControl/>
              <w:adjustRightInd w:val="0"/>
              <w:snapToGrid w:val="0"/>
              <w:jc w:val="right"/>
              <w:rPr>
                <w:rFonts w:ascii="Arial Narrow" w:hAnsi="Arial Narrow" w:cs="宋体"/>
                <w:color w:val="000000"/>
                <w:kern w:val="0"/>
                <w:sz w:val="16"/>
                <w:szCs w:val="20"/>
              </w:rPr>
            </w:pPr>
          </w:p>
        </w:tc>
        <w:tc>
          <w:tcPr>
            <w:tcW w:w="412" w:type="pct"/>
            <w:vAlign w:val="center"/>
          </w:tcPr>
          <w:p w:rsidR="002E41F5" w:rsidRPr="00756C94" w:rsidRDefault="002E41F5" w:rsidP="003A7B1A">
            <w:pPr>
              <w:widowControl/>
              <w:adjustRightInd w:val="0"/>
              <w:snapToGrid w:val="0"/>
              <w:jc w:val="right"/>
              <w:rPr>
                <w:rFonts w:ascii="Arial Narrow" w:hAnsi="Arial Narrow" w:cs="宋体"/>
                <w:color w:val="000000"/>
                <w:kern w:val="0"/>
                <w:sz w:val="16"/>
                <w:szCs w:val="20"/>
              </w:rPr>
            </w:pPr>
            <w:r w:rsidRPr="00756C94">
              <w:rPr>
                <w:rFonts w:ascii="Arial Narrow" w:hAnsi="Arial Narrow"/>
                <w:sz w:val="16"/>
                <w:szCs w:val="20"/>
              </w:rPr>
              <w:t>11,694.49</w:t>
            </w:r>
          </w:p>
        </w:tc>
        <w:tc>
          <w:tcPr>
            <w:tcW w:w="359"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ascii="宋体" w:hAnsi="宋体" w:cs="宋体" w:hint="eastAsia"/>
                <w:color w:val="000000"/>
                <w:kern w:val="0"/>
                <w:sz w:val="16"/>
                <w:szCs w:val="20"/>
              </w:rPr>
              <w:t>往来款</w:t>
            </w:r>
          </w:p>
        </w:tc>
        <w:tc>
          <w:tcPr>
            <w:tcW w:w="435" w:type="pct"/>
            <w:vAlign w:val="center"/>
          </w:tcPr>
          <w:p w:rsidR="002E41F5" w:rsidRPr="00756C94" w:rsidRDefault="002E41F5" w:rsidP="003A7B1A">
            <w:pPr>
              <w:adjustRightInd w:val="0"/>
              <w:snapToGrid w:val="0"/>
              <w:jc w:val="left"/>
              <w:rPr>
                <w:rFonts w:ascii="宋体" w:hAnsi="宋体" w:cs="宋体"/>
                <w:color w:val="000000"/>
                <w:kern w:val="0"/>
                <w:sz w:val="16"/>
                <w:szCs w:val="20"/>
              </w:rPr>
            </w:pPr>
            <w:r w:rsidRPr="00756C94">
              <w:rPr>
                <w:rFonts w:ascii="宋体" w:hAnsi="宋体" w:cs="宋体" w:hint="eastAsia"/>
                <w:color w:val="000000"/>
                <w:kern w:val="0"/>
                <w:sz w:val="16"/>
                <w:szCs w:val="20"/>
              </w:rPr>
              <w:t>非经营性往来</w:t>
            </w:r>
          </w:p>
        </w:tc>
      </w:tr>
      <w:tr w:rsidR="002E41F5" w:rsidTr="003A7B1A">
        <w:trPr>
          <w:trHeight w:val="255"/>
          <w:jc w:val="center"/>
        </w:trPr>
        <w:tc>
          <w:tcPr>
            <w:tcW w:w="503"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16"/>
              </w:rPr>
            </w:pPr>
            <w:r w:rsidRPr="00756C94">
              <w:rPr>
                <w:rFonts w:ascii="宋体" w:hAnsi="宋体" w:cs="宋体" w:hint="eastAsia"/>
                <w:color w:val="000000"/>
                <w:kern w:val="0"/>
                <w:sz w:val="16"/>
                <w:szCs w:val="16"/>
              </w:rPr>
              <w:t>小计</w:t>
            </w:r>
          </w:p>
        </w:tc>
        <w:tc>
          <w:tcPr>
            <w:tcW w:w="671" w:type="pct"/>
            <w:vAlign w:val="center"/>
          </w:tcPr>
          <w:p w:rsidR="002E41F5" w:rsidRPr="00756C94" w:rsidRDefault="002E41F5" w:rsidP="003A7B1A">
            <w:pPr>
              <w:widowControl/>
              <w:adjustRightInd w:val="0"/>
              <w:snapToGrid w:val="0"/>
              <w:rPr>
                <w:rFonts w:hint="eastAsia"/>
                <w:sz w:val="16"/>
                <w:szCs w:val="20"/>
              </w:rPr>
            </w:pPr>
          </w:p>
        </w:tc>
        <w:tc>
          <w:tcPr>
            <w:tcW w:w="471"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p>
        </w:tc>
        <w:tc>
          <w:tcPr>
            <w:tcW w:w="500"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p>
        </w:tc>
        <w:tc>
          <w:tcPr>
            <w:tcW w:w="387" w:type="pct"/>
            <w:vAlign w:val="center"/>
          </w:tcPr>
          <w:p w:rsidR="002E41F5" w:rsidRPr="00756C94" w:rsidRDefault="002E41F5" w:rsidP="003A7B1A">
            <w:pPr>
              <w:widowControl/>
              <w:adjustRightInd w:val="0"/>
              <w:snapToGrid w:val="0"/>
              <w:jc w:val="right"/>
              <w:rPr>
                <w:rFonts w:ascii="Arial Narrow" w:hAnsi="Arial Narrow" w:cs="宋体"/>
                <w:color w:val="000000"/>
                <w:kern w:val="0"/>
                <w:sz w:val="16"/>
                <w:szCs w:val="20"/>
              </w:rPr>
            </w:pPr>
            <w:r w:rsidRPr="00756C94">
              <w:rPr>
                <w:rFonts w:ascii="Arial Narrow" w:hAnsi="Arial Narrow"/>
                <w:sz w:val="16"/>
                <w:szCs w:val="20"/>
              </w:rPr>
              <w:t>19,071.49</w:t>
            </w:r>
          </w:p>
        </w:tc>
        <w:tc>
          <w:tcPr>
            <w:tcW w:w="516" w:type="pct"/>
            <w:vAlign w:val="center"/>
          </w:tcPr>
          <w:p w:rsidR="002E41F5" w:rsidRPr="00756C94" w:rsidRDefault="002E41F5" w:rsidP="003A7B1A">
            <w:pPr>
              <w:widowControl/>
              <w:adjustRightInd w:val="0"/>
              <w:snapToGrid w:val="0"/>
              <w:jc w:val="right"/>
              <w:rPr>
                <w:rFonts w:ascii="Arial Narrow" w:hAnsi="Arial Narrow" w:cs="宋体"/>
                <w:color w:val="000000"/>
                <w:kern w:val="0"/>
                <w:sz w:val="16"/>
                <w:szCs w:val="20"/>
              </w:rPr>
            </w:pPr>
            <w:r w:rsidRPr="00756C94">
              <w:rPr>
                <w:rFonts w:ascii="Arial Narrow" w:hAnsi="Arial Narrow"/>
                <w:sz w:val="16"/>
                <w:szCs w:val="20"/>
              </w:rPr>
              <w:t>6,144.14</w:t>
            </w:r>
          </w:p>
        </w:tc>
        <w:tc>
          <w:tcPr>
            <w:tcW w:w="359" w:type="pct"/>
            <w:vAlign w:val="center"/>
          </w:tcPr>
          <w:p w:rsidR="002E41F5" w:rsidRPr="00756C94" w:rsidRDefault="002E41F5" w:rsidP="003A7B1A">
            <w:pPr>
              <w:widowControl/>
              <w:adjustRightInd w:val="0"/>
              <w:snapToGrid w:val="0"/>
              <w:jc w:val="right"/>
              <w:rPr>
                <w:rFonts w:ascii="Arial Narrow" w:hAnsi="Arial Narrow" w:cs="宋体"/>
                <w:color w:val="000000"/>
                <w:kern w:val="0"/>
                <w:sz w:val="16"/>
                <w:szCs w:val="20"/>
              </w:rPr>
            </w:pPr>
            <w:r w:rsidRPr="00756C94">
              <w:rPr>
                <w:rFonts w:ascii="Arial Narrow" w:hAnsi="Arial Narrow"/>
                <w:sz w:val="16"/>
                <w:szCs w:val="20"/>
              </w:rPr>
              <w:t>828.45</w:t>
            </w:r>
          </w:p>
        </w:tc>
        <w:tc>
          <w:tcPr>
            <w:tcW w:w="387" w:type="pct"/>
            <w:vAlign w:val="center"/>
          </w:tcPr>
          <w:p w:rsidR="002E41F5" w:rsidRPr="00756C94" w:rsidRDefault="002E41F5" w:rsidP="003A7B1A">
            <w:pPr>
              <w:widowControl/>
              <w:adjustRightInd w:val="0"/>
              <w:snapToGrid w:val="0"/>
              <w:jc w:val="right"/>
              <w:rPr>
                <w:rFonts w:ascii="Arial Narrow" w:hAnsi="Arial Narrow" w:cs="宋体"/>
                <w:color w:val="000000"/>
                <w:kern w:val="0"/>
                <w:sz w:val="16"/>
                <w:szCs w:val="20"/>
              </w:rPr>
            </w:pPr>
            <w:r w:rsidRPr="00756C94">
              <w:rPr>
                <w:rFonts w:ascii="Arial Narrow" w:hAnsi="Arial Narrow"/>
                <w:sz w:val="16"/>
                <w:szCs w:val="20"/>
              </w:rPr>
              <w:t>4,861.22</w:t>
            </w:r>
          </w:p>
        </w:tc>
        <w:tc>
          <w:tcPr>
            <w:tcW w:w="412" w:type="pct"/>
            <w:vAlign w:val="center"/>
          </w:tcPr>
          <w:p w:rsidR="002E41F5" w:rsidRPr="00756C94" w:rsidRDefault="002E41F5" w:rsidP="003A7B1A">
            <w:pPr>
              <w:widowControl/>
              <w:adjustRightInd w:val="0"/>
              <w:snapToGrid w:val="0"/>
              <w:jc w:val="right"/>
              <w:rPr>
                <w:rFonts w:ascii="Arial Narrow" w:hAnsi="Arial Narrow" w:cs="宋体"/>
                <w:color w:val="000000"/>
                <w:kern w:val="0"/>
                <w:sz w:val="16"/>
                <w:szCs w:val="20"/>
              </w:rPr>
            </w:pPr>
            <w:r w:rsidRPr="00756C94">
              <w:rPr>
                <w:rFonts w:ascii="Arial Narrow" w:hAnsi="Arial Narrow"/>
                <w:sz w:val="16"/>
                <w:szCs w:val="20"/>
              </w:rPr>
              <w:t>21,182.86</w:t>
            </w:r>
          </w:p>
        </w:tc>
        <w:tc>
          <w:tcPr>
            <w:tcW w:w="359"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p>
        </w:tc>
        <w:tc>
          <w:tcPr>
            <w:tcW w:w="435" w:type="pct"/>
            <w:vAlign w:val="bottom"/>
          </w:tcPr>
          <w:p w:rsidR="002E41F5" w:rsidRPr="00756C94" w:rsidRDefault="002E41F5" w:rsidP="003A7B1A">
            <w:pPr>
              <w:adjustRightInd w:val="0"/>
              <w:snapToGrid w:val="0"/>
              <w:jc w:val="left"/>
              <w:rPr>
                <w:rFonts w:ascii="宋体" w:hAnsi="宋体" w:cs="宋体" w:hint="eastAsia"/>
                <w:color w:val="000000"/>
                <w:kern w:val="0"/>
                <w:sz w:val="16"/>
                <w:szCs w:val="20"/>
              </w:rPr>
            </w:pPr>
          </w:p>
        </w:tc>
      </w:tr>
      <w:tr w:rsidR="002E41F5" w:rsidTr="003A7B1A">
        <w:trPr>
          <w:trHeight w:val="255"/>
          <w:jc w:val="center"/>
        </w:trPr>
        <w:tc>
          <w:tcPr>
            <w:tcW w:w="503" w:type="pct"/>
            <w:vMerge w:val="restar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16"/>
              </w:rPr>
            </w:pPr>
            <w:r w:rsidRPr="00756C94">
              <w:rPr>
                <w:rFonts w:ascii="宋体" w:hAnsi="宋体" w:cs="宋体" w:hint="eastAsia"/>
                <w:color w:val="000000"/>
                <w:kern w:val="0"/>
                <w:sz w:val="16"/>
                <w:szCs w:val="16"/>
              </w:rPr>
              <w:t>其他关联方及其附属企业</w:t>
            </w:r>
          </w:p>
        </w:tc>
        <w:tc>
          <w:tcPr>
            <w:tcW w:w="671" w:type="pct"/>
            <w:vAlign w:val="center"/>
          </w:tcPr>
          <w:p w:rsidR="002E41F5" w:rsidRPr="00756C94" w:rsidRDefault="002E41F5" w:rsidP="003A7B1A">
            <w:pPr>
              <w:widowControl/>
              <w:adjustRightInd w:val="0"/>
              <w:snapToGrid w:val="0"/>
              <w:rPr>
                <w:rFonts w:ascii="宋体" w:hAnsi="宋体" w:cs="宋体" w:hint="eastAsia"/>
                <w:color w:val="000000"/>
                <w:kern w:val="0"/>
                <w:sz w:val="16"/>
                <w:szCs w:val="20"/>
              </w:rPr>
            </w:pPr>
            <w:r w:rsidRPr="00756C94">
              <w:rPr>
                <w:rFonts w:ascii="宋体" w:hAnsi="宋体" w:cs="宋体" w:hint="eastAsia"/>
                <w:color w:val="000000"/>
                <w:kern w:val="0"/>
                <w:sz w:val="16"/>
                <w:szCs w:val="20"/>
              </w:rPr>
              <w:t>天津滨海旅游区水务发展有限公司</w:t>
            </w:r>
          </w:p>
        </w:tc>
        <w:tc>
          <w:tcPr>
            <w:tcW w:w="471"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ascii="宋体" w:hAnsi="宋体" w:cs="宋体" w:hint="eastAsia"/>
                <w:color w:val="000000"/>
                <w:kern w:val="0"/>
                <w:sz w:val="16"/>
                <w:szCs w:val="20"/>
              </w:rPr>
              <w:t>联营企业</w:t>
            </w:r>
          </w:p>
        </w:tc>
        <w:tc>
          <w:tcPr>
            <w:tcW w:w="500"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hint="eastAsia"/>
                <w:sz w:val="16"/>
                <w:szCs w:val="20"/>
              </w:rPr>
              <w:t>应收账款</w:t>
            </w:r>
          </w:p>
        </w:tc>
        <w:tc>
          <w:tcPr>
            <w:tcW w:w="387" w:type="pct"/>
            <w:vAlign w:val="center"/>
          </w:tcPr>
          <w:p w:rsidR="002E41F5" w:rsidRPr="00756C94" w:rsidRDefault="002E41F5" w:rsidP="003A7B1A">
            <w:pPr>
              <w:widowControl/>
              <w:adjustRightInd w:val="0"/>
              <w:snapToGrid w:val="0"/>
              <w:jc w:val="right"/>
              <w:rPr>
                <w:rFonts w:ascii="Arial Narrow" w:hAnsi="Arial Narrow"/>
                <w:sz w:val="16"/>
                <w:szCs w:val="20"/>
              </w:rPr>
            </w:pPr>
            <w:r w:rsidRPr="00340DD8">
              <w:rPr>
                <w:rFonts w:ascii="Arial Narrow" w:hAnsi="Arial Narrow"/>
                <w:sz w:val="16"/>
                <w:szCs w:val="20"/>
              </w:rPr>
              <w:t>2710.29</w:t>
            </w:r>
          </w:p>
        </w:tc>
        <w:tc>
          <w:tcPr>
            <w:tcW w:w="516" w:type="pct"/>
            <w:vAlign w:val="center"/>
          </w:tcPr>
          <w:p w:rsidR="002E41F5" w:rsidRPr="00756C94" w:rsidRDefault="002E41F5" w:rsidP="003A7B1A">
            <w:pPr>
              <w:widowControl/>
              <w:adjustRightInd w:val="0"/>
              <w:snapToGrid w:val="0"/>
              <w:jc w:val="right"/>
              <w:rPr>
                <w:rFonts w:ascii="Arial Narrow" w:hAnsi="Arial Narrow"/>
                <w:sz w:val="16"/>
                <w:szCs w:val="20"/>
              </w:rPr>
            </w:pPr>
            <w:r w:rsidRPr="00340DD8">
              <w:rPr>
                <w:rFonts w:ascii="Arial Narrow" w:hAnsi="Arial Narrow"/>
                <w:sz w:val="16"/>
                <w:szCs w:val="20"/>
              </w:rPr>
              <w:t>3,458.47</w:t>
            </w:r>
          </w:p>
        </w:tc>
        <w:tc>
          <w:tcPr>
            <w:tcW w:w="359" w:type="pct"/>
            <w:vAlign w:val="center"/>
          </w:tcPr>
          <w:p w:rsidR="002E41F5" w:rsidRPr="00756C94" w:rsidRDefault="002E41F5" w:rsidP="003A7B1A">
            <w:pPr>
              <w:widowControl/>
              <w:adjustRightInd w:val="0"/>
              <w:snapToGrid w:val="0"/>
              <w:jc w:val="right"/>
              <w:rPr>
                <w:rFonts w:ascii="Arial Narrow" w:hAnsi="Arial Narrow"/>
                <w:sz w:val="16"/>
                <w:szCs w:val="20"/>
              </w:rPr>
            </w:pPr>
          </w:p>
        </w:tc>
        <w:tc>
          <w:tcPr>
            <w:tcW w:w="387" w:type="pct"/>
            <w:vAlign w:val="center"/>
          </w:tcPr>
          <w:p w:rsidR="002E41F5" w:rsidRPr="00756C94" w:rsidRDefault="002E41F5" w:rsidP="003A7B1A">
            <w:pPr>
              <w:widowControl/>
              <w:adjustRightInd w:val="0"/>
              <w:snapToGrid w:val="0"/>
              <w:jc w:val="right"/>
              <w:rPr>
                <w:rFonts w:ascii="Arial Narrow" w:hAnsi="Arial Narrow"/>
                <w:sz w:val="16"/>
                <w:szCs w:val="20"/>
              </w:rPr>
            </w:pPr>
            <w:r w:rsidRPr="00340DD8">
              <w:rPr>
                <w:rFonts w:ascii="Arial Narrow" w:hAnsi="Arial Narrow"/>
                <w:sz w:val="16"/>
                <w:szCs w:val="20"/>
              </w:rPr>
              <w:t>2840</w:t>
            </w:r>
          </w:p>
        </w:tc>
        <w:tc>
          <w:tcPr>
            <w:tcW w:w="412" w:type="pct"/>
            <w:vAlign w:val="center"/>
          </w:tcPr>
          <w:p w:rsidR="002E41F5" w:rsidRPr="00756C94" w:rsidRDefault="002E41F5" w:rsidP="003A7B1A">
            <w:pPr>
              <w:widowControl/>
              <w:adjustRightInd w:val="0"/>
              <w:snapToGrid w:val="0"/>
              <w:jc w:val="right"/>
              <w:rPr>
                <w:rFonts w:ascii="Arial Narrow" w:hAnsi="Arial Narrow"/>
                <w:sz w:val="16"/>
                <w:szCs w:val="20"/>
              </w:rPr>
            </w:pPr>
            <w:r w:rsidRPr="00340DD8">
              <w:rPr>
                <w:rFonts w:ascii="Arial Narrow" w:hAnsi="Arial Narrow"/>
                <w:sz w:val="16"/>
                <w:szCs w:val="20"/>
              </w:rPr>
              <w:t>3,328.76</w:t>
            </w:r>
          </w:p>
        </w:tc>
        <w:tc>
          <w:tcPr>
            <w:tcW w:w="359"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ascii="宋体" w:hAnsi="宋体" w:cs="宋体" w:hint="eastAsia"/>
                <w:color w:val="000000"/>
                <w:kern w:val="0"/>
                <w:sz w:val="16"/>
                <w:szCs w:val="20"/>
              </w:rPr>
              <w:t>应收劳务费</w:t>
            </w:r>
          </w:p>
        </w:tc>
        <w:tc>
          <w:tcPr>
            <w:tcW w:w="435" w:type="pct"/>
            <w:vAlign w:val="bottom"/>
          </w:tcPr>
          <w:p w:rsidR="002E41F5" w:rsidRPr="00756C94" w:rsidRDefault="002E41F5" w:rsidP="003A7B1A">
            <w:pPr>
              <w:adjustRightInd w:val="0"/>
              <w:snapToGrid w:val="0"/>
              <w:jc w:val="center"/>
              <w:rPr>
                <w:rFonts w:ascii="宋体" w:hAnsi="宋体" w:cs="宋体"/>
                <w:color w:val="000000"/>
                <w:kern w:val="0"/>
                <w:sz w:val="16"/>
                <w:szCs w:val="20"/>
              </w:rPr>
            </w:pPr>
            <w:r w:rsidRPr="00756C94">
              <w:rPr>
                <w:rFonts w:ascii="宋体" w:hAnsi="宋体" w:cs="宋体" w:hint="eastAsia"/>
                <w:color w:val="000000"/>
                <w:kern w:val="0"/>
                <w:sz w:val="16"/>
                <w:szCs w:val="20"/>
              </w:rPr>
              <w:t>经营性往来</w:t>
            </w:r>
          </w:p>
        </w:tc>
      </w:tr>
      <w:tr w:rsidR="002E41F5" w:rsidTr="003A7B1A">
        <w:trPr>
          <w:trHeight w:val="255"/>
          <w:jc w:val="center"/>
        </w:trPr>
        <w:tc>
          <w:tcPr>
            <w:tcW w:w="503" w:type="pct"/>
            <w:vMerge/>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16"/>
              </w:rPr>
            </w:pPr>
          </w:p>
        </w:tc>
        <w:tc>
          <w:tcPr>
            <w:tcW w:w="671" w:type="pct"/>
            <w:vAlign w:val="center"/>
          </w:tcPr>
          <w:p w:rsidR="002E41F5" w:rsidRPr="00756C94" w:rsidRDefault="002E41F5" w:rsidP="003A7B1A">
            <w:pPr>
              <w:widowControl/>
              <w:adjustRightInd w:val="0"/>
              <w:snapToGrid w:val="0"/>
              <w:rPr>
                <w:rFonts w:ascii="宋体" w:hAnsi="宋体" w:cs="宋体" w:hint="eastAsia"/>
                <w:color w:val="000000"/>
                <w:kern w:val="0"/>
                <w:sz w:val="16"/>
                <w:szCs w:val="20"/>
              </w:rPr>
            </w:pPr>
            <w:r w:rsidRPr="00756C94">
              <w:rPr>
                <w:rFonts w:ascii="宋体" w:hAnsi="宋体" w:cs="宋体" w:hint="eastAsia"/>
                <w:color w:val="000000"/>
                <w:kern w:val="0"/>
                <w:sz w:val="16"/>
                <w:szCs w:val="20"/>
              </w:rPr>
              <w:t>天津市南港工业区水务有限公司</w:t>
            </w:r>
          </w:p>
        </w:tc>
        <w:tc>
          <w:tcPr>
            <w:tcW w:w="471"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ascii="宋体" w:hAnsi="宋体" w:cs="宋体" w:hint="eastAsia"/>
                <w:color w:val="000000"/>
                <w:kern w:val="0"/>
                <w:sz w:val="16"/>
                <w:szCs w:val="20"/>
              </w:rPr>
              <w:t>联营企业</w:t>
            </w:r>
          </w:p>
        </w:tc>
        <w:tc>
          <w:tcPr>
            <w:tcW w:w="500"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hint="eastAsia"/>
                <w:sz w:val="16"/>
                <w:szCs w:val="20"/>
              </w:rPr>
              <w:t>应收账款</w:t>
            </w:r>
          </w:p>
        </w:tc>
        <w:tc>
          <w:tcPr>
            <w:tcW w:w="387" w:type="pct"/>
            <w:vAlign w:val="center"/>
          </w:tcPr>
          <w:p w:rsidR="002E41F5" w:rsidRPr="00756C94" w:rsidRDefault="002E41F5" w:rsidP="003A7B1A">
            <w:pPr>
              <w:widowControl/>
              <w:adjustRightInd w:val="0"/>
              <w:snapToGrid w:val="0"/>
              <w:jc w:val="right"/>
              <w:rPr>
                <w:rFonts w:ascii="Arial Narrow" w:hAnsi="Arial Narrow"/>
                <w:sz w:val="16"/>
                <w:szCs w:val="20"/>
              </w:rPr>
            </w:pPr>
            <w:r w:rsidRPr="00340DD8">
              <w:rPr>
                <w:rFonts w:ascii="Arial Narrow" w:hAnsi="Arial Narrow"/>
                <w:sz w:val="16"/>
                <w:szCs w:val="20"/>
              </w:rPr>
              <w:t>1,077.35</w:t>
            </w:r>
          </w:p>
        </w:tc>
        <w:tc>
          <w:tcPr>
            <w:tcW w:w="516" w:type="pct"/>
            <w:vAlign w:val="center"/>
          </w:tcPr>
          <w:p w:rsidR="002E41F5" w:rsidRPr="00756C94" w:rsidRDefault="002E41F5" w:rsidP="003A7B1A">
            <w:pPr>
              <w:widowControl/>
              <w:adjustRightInd w:val="0"/>
              <w:snapToGrid w:val="0"/>
              <w:jc w:val="right"/>
              <w:rPr>
                <w:rFonts w:ascii="Arial Narrow" w:hAnsi="Arial Narrow"/>
                <w:sz w:val="16"/>
                <w:szCs w:val="20"/>
              </w:rPr>
            </w:pPr>
            <w:r w:rsidRPr="00340DD8">
              <w:rPr>
                <w:rFonts w:ascii="Arial Narrow" w:hAnsi="Arial Narrow"/>
                <w:sz w:val="16"/>
                <w:szCs w:val="20"/>
              </w:rPr>
              <w:t>4,408.09</w:t>
            </w:r>
          </w:p>
        </w:tc>
        <w:tc>
          <w:tcPr>
            <w:tcW w:w="359" w:type="pct"/>
            <w:vAlign w:val="center"/>
          </w:tcPr>
          <w:p w:rsidR="002E41F5" w:rsidRPr="00756C94" w:rsidRDefault="002E41F5" w:rsidP="003A7B1A">
            <w:pPr>
              <w:widowControl/>
              <w:adjustRightInd w:val="0"/>
              <w:snapToGrid w:val="0"/>
              <w:jc w:val="right"/>
              <w:rPr>
                <w:rFonts w:ascii="Arial Narrow" w:hAnsi="Arial Narrow"/>
                <w:sz w:val="16"/>
                <w:szCs w:val="20"/>
              </w:rPr>
            </w:pPr>
          </w:p>
        </w:tc>
        <w:tc>
          <w:tcPr>
            <w:tcW w:w="387" w:type="pct"/>
            <w:vAlign w:val="center"/>
          </w:tcPr>
          <w:p w:rsidR="002E41F5" w:rsidRPr="00756C94" w:rsidRDefault="002E41F5" w:rsidP="003A7B1A">
            <w:pPr>
              <w:widowControl/>
              <w:adjustRightInd w:val="0"/>
              <w:snapToGrid w:val="0"/>
              <w:jc w:val="right"/>
              <w:rPr>
                <w:rFonts w:ascii="Arial Narrow" w:hAnsi="Arial Narrow"/>
                <w:sz w:val="16"/>
                <w:szCs w:val="20"/>
              </w:rPr>
            </w:pPr>
            <w:r w:rsidRPr="00340DD8">
              <w:rPr>
                <w:rFonts w:ascii="Arial Narrow" w:hAnsi="Arial Narrow"/>
                <w:sz w:val="16"/>
                <w:szCs w:val="20"/>
              </w:rPr>
              <w:t>4,748.29</w:t>
            </w:r>
          </w:p>
        </w:tc>
        <w:tc>
          <w:tcPr>
            <w:tcW w:w="412" w:type="pct"/>
            <w:vAlign w:val="center"/>
          </w:tcPr>
          <w:p w:rsidR="002E41F5" w:rsidRPr="00756C94" w:rsidRDefault="002E41F5" w:rsidP="003A7B1A">
            <w:pPr>
              <w:widowControl/>
              <w:adjustRightInd w:val="0"/>
              <w:snapToGrid w:val="0"/>
              <w:jc w:val="right"/>
              <w:rPr>
                <w:rFonts w:ascii="Arial Narrow" w:hAnsi="Arial Narrow"/>
                <w:sz w:val="16"/>
                <w:szCs w:val="20"/>
              </w:rPr>
            </w:pPr>
            <w:r w:rsidRPr="00340DD8">
              <w:rPr>
                <w:rFonts w:ascii="Arial Narrow" w:hAnsi="Arial Narrow"/>
                <w:sz w:val="16"/>
                <w:szCs w:val="20"/>
              </w:rPr>
              <w:t>737.15</w:t>
            </w:r>
          </w:p>
        </w:tc>
        <w:tc>
          <w:tcPr>
            <w:tcW w:w="359"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ascii="宋体" w:hAnsi="宋体" w:cs="宋体" w:hint="eastAsia"/>
                <w:color w:val="000000"/>
                <w:kern w:val="0"/>
                <w:sz w:val="16"/>
                <w:szCs w:val="20"/>
              </w:rPr>
              <w:t>应收原水费</w:t>
            </w:r>
          </w:p>
        </w:tc>
        <w:tc>
          <w:tcPr>
            <w:tcW w:w="435" w:type="pct"/>
            <w:vAlign w:val="bottom"/>
          </w:tcPr>
          <w:p w:rsidR="002E41F5" w:rsidRPr="00756C94" w:rsidRDefault="002E41F5" w:rsidP="003A7B1A">
            <w:pPr>
              <w:adjustRightInd w:val="0"/>
              <w:snapToGrid w:val="0"/>
              <w:jc w:val="center"/>
              <w:rPr>
                <w:rFonts w:ascii="宋体" w:hAnsi="宋体" w:cs="宋体" w:hint="eastAsia"/>
                <w:color w:val="000000"/>
                <w:kern w:val="0"/>
                <w:sz w:val="16"/>
                <w:szCs w:val="20"/>
              </w:rPr>
            </w:pPr>
            <w:r w:rsidRPr="00756C94">
              <w:rPr>
                <w:rFonts w:ascii="宋体" w:hAnsi="宋体" w:cs="宋体" w:hint="eastAsia"/>
                <w:color w:val="000000"/>
                <w:kern w:val="0"/>
                <w:sz w:val="16"/>
                <w:szCs w:val="20"/>
              </w:rPr>
              <w:t>经营性往来</w:t>
            </w:r>
          </w:p>
        </w:tc>
      </w:tr>
      <w:tr w:rsidR="002E41F5" w:rsidTr="003A7B1A">
        <w:trPr>
          <w:trHeight w:val="255"/>
          <w:jc w:val="center"/>
        </w:trPr>
        <w:tc>
          <w:tcPr>
            <w:tcW w:w="503" w:type="pct"/>
            <w:vMerge/>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16"/>
              </w:rPr>
            </w:pPr>
          </w:p>
        </w:tc>
        <w:tc>
          <w:tcPr>
            <w:tcW w:w="671" w:type="pct"/>
            <w:vAlign w:val="center"/>
          </w:tcPr>
          <w:p w:rsidR="002E41F5" w:rsidRPr="00756C94" w:rsidRDefault="002E41F5" w:rsidP="003A7B1A">
            <w:pPr>
              <w:widowControl/>
              <w:adjustRightInd w:val="0"/>
              <w:snapToGrid w:val="0"/>
              <w:rPr>
                <w:rFonts w:ascii="宋体" w:hAnsi="宋体" w:cs="宋体" w:hint="eastAsia"/>
                <w:color w:val="000000"/>
                <w:kern w:val="0"/>
                <w:sz w:val="16"/>
                <w:szCs w:val="20"/>
              </w:rPr>
            </w:pPr>
            <w:r w:rsidRPr="00756C94">
              <w:rPr>
                <w:rFonts w:ascii="宋体" w:hAnsi="宋体" w:cs="宋体" w:hint="eastAsia"/>
                <w:color w:val="000000"/>
                <w:kern w:val="0"/>
                <w:sz w:val="16"/>
                <w:szCs w:val="20"/>
              </w:rPr>
              <w:t>中福天河智慧养老产业运营管理（天津）有限公司</w:t>
            </w:r>
          </w:p>
        </w:tc>
        <w:tc>
          <w:tcPr>
            <w:tcW w:w="471"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ascii="宋体" w:hAnsi="宋体" w:cs="宋体" w:hint="eastAsia"/>
                <w:color w:val="000000"/>
                <w:kern w:val="0"/>
                <w:sz w:val="16"/>
                <w:szCs w:val="20"/>
              </w:rPr>
              <w:t>联营企业</w:t>
            </w:r>
          </w:p>
        </w:tc>
        <w:tc>
          <w:tcPr>
            <w:tcW w:w="500"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hint="eastAsia"/>
                <w:sz w:val="16"/>
                <w:szCs w:val="20"/>
              </w:rPr>
              <w:t>应收账款</w:t>
            </w:r>
          </w:p>
        </w:tc>
        <w:tc>
          <w:tcPr>
            <w:tcW w:w="387" w:type="pct"/>
            <w:vAlign w:val="center"/>
          </w:tcPr>
          <w:p w:rsidR="002E41F5" w:rsidRPr="00756C94" w:rsidRDefault="002E41F5" w:rsidP="003A7B1A">
            <w:pPr>
              <w:widowControl/>
              <w:adjustRightInd w:val="0"/>
              <w:snapToGrid w:val="0"/>
              <w:jc w:val="right"/>
              <w:rPr>
                <w:rFonts w:ascii="Arial Narrow" w:hAnsi="Arial Narrow"/>
                <w:sz w:val="16"/>
                <w:szCs w:val="20"/>
              </w:rPr>
            </w:pPr>
            <w:r w:rsidRPr="00340DD8">
              <w:rPr>
                <w:rFonts w:ascii="Arial Narrow" w:hAnsi="Arial Narrow"/>
                <w:sz w:val="16"/>
                <w:szCs w:val="20"/>
              </w:rPr>
              <w:t>249.43</w:t>
            </w:r>
          </w:p>
        </w:tc>
        <w:tc>
          <w:tcPr>
            <w:tcW w:w="516" w:type="pct"/>
            <w:vAlign w:val="center"/>
          </w:tcPr>
          <w:p w:rsidR="002E41F5" w:rsidRPr="00756C94" w:rsidRDefault="002E41F5" w:rsidP="003A7B1A">
            <w:pPr>
              <w:widowControl/>
              <w:adjustRightInd w:val="0"/>
              <w:snapToGrid w:val="0"/>
              <w:jc w:val="right"/>
              <w:rPr>
                <w:rFonts w:ascii="Arial Narrow" w:hAnsi="Arial Narrow" w:hint="eastAsia"/>
                <w:sz w:val="16"/>
                <w:szCs w:val="20"/>
              </w:rPr>
            </w:pPr>
            <w:r w:rsidRPr="00340DD8">
              <w:rPr>
                <w:rFonts w:ascii="Arial Narrow" w:hAnsi="Arial Narrow"/>
                <w:sz w:val="16"/>
                <w:szCs w:val="20"/>
              </w:rPr>
              <w:t>12</w:t>
            </w:r>
            <w:r>
              <w:rPr>
                <w:rFonts w:ascii="Arial Narrow" w:hAnsi="Arial Narrow" w:hint="eastAsia"/>
                <w:sz w:val="16"/>
                <w:szCs w:val="20"/>
              </w:rPr>
              <w:t>.00</w:t>
            </w:r>
          </w:p>
        </w:tc>
        <w:tc>
          <w:tcPr>
            <w:tcW w:w="359" w:type="pct"/>
            <w:vAlign w:val="center"/>
          </w:tcPr>
          <w:p w:rsidR="002E41F5" w:rsidRPr="00756C94" w:rsidRDefault="002E41F5" w:rsidP="003A7B1A">
            <w:pPr>
              <w:widowControl/>
              <w:adjustRightInd w:val="0"/>
              <w:snapToGrid w:val="0"/>
              <w:jc w:val="right"/>
              <w:rPr>
                <w:rFonts w:ascii="Arial Narrow" w:hAnsi="Arial Narrow"/>
                <w:sz w:val="16"/>
                <w:szCs w:val="20"/>
              </w:rPr>
            </w:pPr>
          </w:p>
        </w:tc>
        <w:tc>
          <w:tcPr>
            <w:tcW w:w="387" w:type="pct"/>
            <w:vAlign w:val="center"/>
          </w:tcPr>
          <w:p w:rsidR="002E41F5" w:rsidRPr="00756C94" w:rsidRDefault="002E41F5" w:rsidP="003A7B1A">
            <w:pPr>
              <w:widowControl/>
              <w:adjustRightInd w:val="0"/>
              <w:snapToGrid w:val="0"/>
              <w:jc w:val="right"/>
              <w:rPr>
                <w:rFonts w:ascii="Arial Narrow" w:hAnsi="Arial Narrow"/>
                <w:sz w:val="16"/>
                <w:szCs w:val="20"/>
              </w:rPr>
            </w:pPr>
          </w:p>
        </w:tc>
        <w:tc>
          <w:tcPr>
            <w:tcW w:w="412" w:type="pct"/>
            <w:vAlign w:val="center"/>
          </w:tcPr>
          <w:p w:rsidR="002E41F5" w:rsidRPr="00756C94" w:rsidRDefault="002E41F5" w:rsidP="003A7B1A">
            <w:pPr>
              <w:widowControl/>
              <w:adjustRightInd w:val="0"/>
              <w:snapToGrid w:val="0"/>
              <w:jc w:val="right"/>
              <w:rPr>
                <w:rFonts w:ascii="Arial Narrow" w:hAnsi="Arial Narrow"/>
                <w:sz w:val="16"/>
                <w:szCs w:val="20"/>
              </w:rPr>
            </w:pPr>
            <w:r w:rsidRPr="00340DD8">
              <w:rPr>
                <w:rFonts w:ascii="Arial Narrow" w:hAnsi="Arial Narrow"/>
                <w:sz w:val="16"/>
                <w:szCs w:val="20"/>
              </w:rPr>
              <w:t>261.43</w:t>
            </w:r>
          </w:p>
        </w:tc>
        <w:tc>
          <w:tcPr>
            <w:tcW w:w="359"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ascii="宋体" w:hAnsi="宋体" w:cs="宋体" w:hint="eastAsia"/>
                <w:color w:val="000000"/>
                <w:kern w:val="0"/>
                <w:sz w:val="16"/>
                <w:szCs w:val="20"/>
              </w:rPr>
              <w:t>应收劳务费</w:t>
            </w:r>
          </w:p>
        </w:tc>
        <w:tc>
          <w:tcPr>
            <w:tcW w:w="435" w:type="pct"/>
            <w:vAlign w:val="bottom"/>
          </w:tcPr>
          <w:p w:rsidR="002E41F5" w:rsidRPr="00756C94" w:rsidRDefault="002E41F5" w:rsidP="003A7B1A">
            <w:pPr>
              <w:adjustRightInd w:val="0"/>
              <w:snapToGrid w:val="0"/>
              <w:jc w:val="center"/>
              <w:rPr>
                <w:rFonts w:ascii="宋体" w:hAnsi="宋体" w:cs="宋体" w:hint="eastAsia"/>
                <w:color w:val="000000"/>
                <w:kern w:val="0"/>
                <w:sz w:val="16"/>
                <w:szCs w:val="20"/>
              </w:rPr>
            </w:pPr>
            <w:r w:rsidRPr="00756C94">
              <w:rPr>
                <w:rFonts w:ascii="宋体" w:hAnsi="宋体" w:cs="宋体" w:hint="eastAsia"/>
                <w:color w:val="000000"/>
                <w:kern w:val="0"/>
                <w:sz w:val="16"/>
                <w:szCs w:val="20"/>
              </w:rPr>
              <w:t>经营性往来</w:t>
            </w:r>
          </w:p>
        </w:tc>
      </w:tr>
      <w:tr w:rsidR="002E41F5" w:rsidTr="003A7B1A">
        <w:trPr>
          <w:trHeight w:val="255"/>
          <w:jc w:val="center"/>
        </w:trPr>
        <w:tc>
          <w:tcPr>
            <w:tcW w:w="503" w:type="pct"/>
            <w:vMerge/>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16"/>
              </w:rPr>
            </w:pPr>
          </w:p>
        </w:tc>
        <w:tc>
          <w:tcPr>
            <w:tcW w:w="671" w:type="pct"/>
          </w:tcPr>
          <w:p w:rsidR="002E41F5" w:rsidRPr="00756C94" w:rsidRDefault="002E41F5" w:rsidP="003A7B1A">
            <w:pPr>
              <w:widowControl/>
              <w:adjustRightInd w:val="0"/>
              <w:snapToGrid w:val="0"/>
              <w:rPr>
                <w:rFonts w:ascii="宋体" w:hAnsi="宋体" w:cs="宋体" w:hint="eastAsia"/>
                <w:color w:val="000000"/>
                <w:kern w:val="0"/>
                <w:sz w:val="16"/>
                <w:szCs w:val="20"/>
              </w:rPr>
            </w:pPr>
            <w:r w:rsidRPr="00756C94">
              <w:rPr>
                <w:rFonts w:ascii="宋体" w:hAnsi="宋体" w:cs="宋体" w:hint="eastAsia"/>
                <w:color w:val="000000"/>
                <w:kern w:val="0"/>
                <w:sz w:val="16"/>
                <w:szCs w:val="20"/>
              </w:rPr>
              <w:t>安新县粤海环保有限公司</w:t>
            </w:r>
          </w:p>
        </w:tc>
        <w:tc>
          <w:tcPr>
            <w:tcW w:w="471"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ascii="宋体" w:hAnsi="宋体" w:cs="宋体" w:hint="eastAsia"/>
                <w:color w:val="000000"/>
                <w:kern w:val="0"/>
                <w:sz w:val="16"/>
                <w:szCs w:val="20"/>
              </w:rPr>
              <w:t>联营企业</w:t>
            </w:r>
          </w:p>
        </w:tc>
        <w:tc>
          <w:tcPr>
            <w:tcW w:w="500"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ascii="宋体" w:hAnsi="宋体" w:cs="宋体" w:hint="eastAsia"/>
                <w:color w:val="000000"/>
                <w:kern w:val="0"/>
                <w:sz w:val="16"/>
                <w:szCs w:val="20"/>
              </w:rPr>
              <w:t>应收账款</w:t>
            </w:r>
          </w:p>
        </w:tc>
        <w:tc>
          <w:tcPr>
            <w:tcW w:w="387" w:type="pct"/>
            <w:vAlign w:val="center"/>
          </w:tcPr>
          <w:p w:rsidR="002E41F5" w:rsidRPr="00756C94" w:rsidRDefault="002E41F5" w:rsidP="003A7B1A">
            <w:pPr>
              <w:widowControl/>
              <w:adjustRightInd w:val="0"/>
              <w:snapToGrid w:val="0"/>
              <w:jc w:val="right"/>
              <w:rPr>
                <w:rFonts w:ascii="Arial Narrow" w:hAnsi="Arial Narrow"/>
                <w:sz w:val="16"/>
                <w:szCs w:val="20"/>
              </w:rPr>
            </w:pPr>
            <w:r w:rsidRPr="00756C94">
              <w:rPr>
                <w:rFonts w:ascii="Arial Narrow" w:hAnsi="Arial Narrow" w:hint="eastAsia"/>
                <w:sz w:val="16"/>
                <w:szCs w:val="20"/>
              </w:rPr>
              <w:t>2,352.55</w:t>
            </w:r>
          </w:p>
        </w:tc>
        <w:tc>
          <w:tcPr>
            <w:tcW w:w="516" w:type="pct"/>
            <w:vAlign w:val="center"/>
          </w:tcPr>
          <w:p w:rsidR="002E41F5" w:rsidRPr="00756C94" w:rsidRDefault="002E41F5" w:rsidP="003A7B1A">
            <w:pPr>
              <w:widowControl/>
              <w:adjustRightInd w:val="0"/>
              <w:snapToGrid w:val="0"/>
              <w:jc w:val="right"/>
              <w:rPr>
                <w:rFonts w:ascii="Arial Narrow" w:hAnsi="Arial Narrow"/>
                <w:sz w:val="16"/>
                <w:szCs w:val="20"/>
              </w:rPr>
            </w:pPr>
          </w:p>
        </w:tc>
        <w:tc>
          <w:tcPr>
            <w:tcW w:w="359" w:type="pct"/>
            <w:vAlign w:val="center"/>
          </w:tcPr>
          <w:p w:rsidR="002E41F5" w:rsidRPr="00756C94" w:rsidRDefault="002E41F5" w:rsidP="003A7B1A">
            <w:pPr>
              <w:widowControl/>
              <w:adjustRightInd w:val="0"/>
              <w:snapToGrid w:val="0"/>
              <w:jc w:val="right"/>
              <w:rPr>
                <w:rFonts w:ascii="Arial Narrow" w:hAnsi="Arial Narrow"/>
                <w:sz w:val="16"/>
                <w:szCs w:val="20"/>
              </w:rPr>
            </w:pPr>
          </w:p>
        </w:tc>
        <w:tc>
          <w:tcPr>
            <w:tcW w:w="387" w:type="pct"/>
            <w:vAlign w:val="center"/>
          </w:tcPr>
          <w:p w:rsidR="002E41F5" w:rsidRPr="00756C94" w:rsidRDefault="002E41F5" w:rsidP="003A7B1A">
            <w:pPr>
              <w:widowControl/>
              <w:adjustRightInd w:val="0"/>
              <w:snapToGrid w:val="0"/>
              <w:jc w:val="right"/>
              <w:rPr>
                <w:rFonts w:ascii="Arial Narrow" w:hAnsi="Arial Narrow"/>
                <w:sz w:val="16"/>
                <w:szCs w:val="20"/>
              </w:rPr>
            </w:pPr>
          </w:p>
        </w:tc>
        <w:tc>
          <w:tcPr>
            <w:tcW w:w="412" w:type="pct"/>
            <w:vAlign w:val="center"/>
          </w:tcPr>
          <w:p w:rsidR="002E41F5" w:rsidRPr="00756C94" w:rsidRDefault="002E41F5" w:rsidP="003A7B1A">
            <w:pPr>
              <w:widowControl/>
              <w:adjustRightInd w:val="0"/>
              <w:snapToGrid w:val="0"/>
              <w:jc w:val="right"/>
              <w:rPr>
                <w:rFonts w:ascii="Arial Narrow" w:hAnsi="Arial Narrow"/>
                <w:sz w:val="16"/>
                <w:szCs w:val="20"/>
              </w:rPr>
            </w:pPr>
            <w:r w:rsidRPr="00756C94">
              <w:rPr>
                <w:rFonts w:ascii="Arial Narrow" w:hAnsi="Arial Narrow" w:hint="eastAsia"/>
                <w:sz w:val="16"/>
                <w:szCs w:val="20"/>
              </w:rPr>
              <w:t>2,352.55</w:t>
            </w:r>
          </w:p>
        </w:tc>
        <w:tc>
          <w:tcPr>
            <w:tcW w:w="359"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ascii="宋体" w:hAnsi="宋体" w:cs="宋体" w:hint="eastAsia"/>
                <w:color w:val="000000"/>
                <w:kern w:val="0"/>
                <w:sz w:val="16"/>
                <w:szCs w:val="20"/>
              </w:rPr>
              <w:t>应收工程款</w:t>
            </w:r>
          </w:p>
        </w:tc>
        <w:tc>
          <w:tcPr>
            <w:tcW w:w="435" w:type="pct"/>
            <w:vAlign w:val="center"/>
          </w:tcPr>
          <w:p w:rsidR="002E41F5" w:rsidRPr="00756C94" w:rsidRDefault="002E41F5" w:rsidP="003A7B1A">
            <w:pPr>
              <w:adjustRightInd w:val="0"/>
              <w:snapToGrid w:val="0"/>
              <w:jc w:val="center"/>
              <w:rPr>
                <w:rFonts w:ascii="宋体" w:hAnsi="宋体" w:cs="宋体" w:hint="eastAsia"/>
                <w:color w:val="000000"/>
                <w:kern w:val="0"/>
                <w:sz w:val="16"/>
                <w:szCs w:val="20"/>
              </w:rPr>
            </w:pPr>
            <w:r w:rsidRPr="00756C94">
              <w:rPr>
                <w:rFonts w:ascii="宋体" w:hAnsi="宋体" w:cs="宋体" w:hint="eastAsia"/>
                <w:color w:val="000000"/>
                <w:kern w:val="0"/>
                <w:sz w:val="16"/>
                <w:szCs w:val="20"/>
              </w:rPr>
              <w:t>经营性往来</w:t>
            </w:r>
          </w:p>
        </w:tc>
      </w:tr>
      <w:tr w:rsidR="002E41F5" w:rsidTr="003A7B1A">
        <w:trPr>
          <w:trHeight w:val="255"/>
          <w:jc w:val="center"/>
        </w:trPr>
        <w:tc>
          <w:tcPr>
            <w:tcW w:w="503" w:type="pct"/>
            <w:vMerge/>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16"/>
              </w:rPr>
            </w:pPr>
          </w:p>
        </w:tc>
        <w:tc>
          <w:tcPr>
            <w:tcW w:w="671" w:type="pct"/>
          </w:tcPr>
          <w:p w:rsidR="002E41F5" w:rsidRPr="00756C94" w:rsidRDefault="002E41F5" w:rsidP="003A7B1A">
            <w:pPr>
              <w:widowControl/>
              <w:adjustRightInd w:val="0"/>
              <w:snapToGrid w:val="0"/>
              <w:rPr>
                <w:rFonts w:ascii="宋体" w:hAnsi="宋体" w:cs="宋体" w:hint="eastAsia"/>
                <w:color w:val="000000"/>
                <w:kern w:val="0"/>
                <w:sz w:val="16"/>
                <w:szCs w:val="20"/>
              </w:rPr>
            </w:pPr>
            <w:r w:rsidRPr="00756C94">
              <w:rPr>
                <w:rFonts w:ascii="宋体" w:hAnsi="宋体" w:cs="宋体" w:hint="eastAsia"/>
                <w:color w:val="000000"/>
                <w:kern w:val="0"/>
                <w:sz w:val="16"/>
                <w:szCs w:val="20"/>
              </w:rPr>
              <w:t>安国粤海环保有限公司</w:t>
            </w:r>
          </w:p>
        </w:tc>
        <w:tc>
          <w:tcPr>
            <w:tcW w:w="471"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ascii="宋体" w:hAnsi="宋体" w:cs="宋体" w:hint="eastAsia"/>
                <w:color w:val="000000"/>
                <w:kern w:val="0"/>
                <w:sz w:val="16"/>
                <w:szCs w:val="20"/>
              </w:rPr>
              <w:t>联营企业</w:t>
            </w:r>
          </w:p>
        </w:tc>
        <w:tc>
          <w:tcPr>
            <w:tcW w:w="500"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ascii="宋体" w:hAnsi="宋体" w:cs="宋体" w:hint="eastAsia"/>
                <w:color w:val="000000"/>
                <w:kern w:val="0"/>
                <w:sz w:val="16"/>
                <w:szCs w:val="20"/>
              </w:rPr>
              <w:t>应收账款</w:t>
            </w:r>
          </w:p>
        </w:tc>
        <w:tc>
          <w:tcPr>
            <w:tcW w:w="387" w:type="pct"/>
            <w:vAlign w:val="center"/>
          </w:tcPr>
          <w:p w:rsidR="002E41F5" w:rsidRPr="00756C94" w:rsidRDefault="002E41F5" w:rsidP="003A7B1A">
            <w:pPr>
              <w:widowControl/>
              <w:adjustRightInd w:val="0"/>
              <w:snapToGrid w:val="0"/>
              <w:jc w:val="right"/>
              <w:rPr>
                <w:rFonts w:ascii="Arial Narrow" w:hAnsi="Arial Narrow"/>
                <w:sz w:val="16"/>
                <w:szCs w:val="20"/>
              </w:rPr>
            </w:pPr>
            <w:r w:rsidRPr="00756C94">
              <w:rPr>
                <w:rFonts w:ascii="Arial Narrow" w:hAnsi="Arial Narrow" w:hint="eastAsia"/>
                <w:sz w:val="16"/>
                <w:szCs w:val="20"/>
              </w:rPr>
              <w:t>270.53</w:t>
            </w:r>
          </w:p>
        </w:tc>
        <w:tc>
          <w:tcPr>
            <w:tcW w:w="516" w:type="pct"/>
            <w:vAlign w:val="center"/>
          </w:tcPr>
          <w:p w:rsidR="002E41F5" w:rsidRPr="00756C94" w:rsidRDefault="002E41F5" w:rsidP="003A7B1A">
            <w:pPr>
              <w:widowControl/>
              <w:adjustRightInd w:val="0"/>
              <w:snapToGrid w:val="0"/>
              <w:jc w:val="right"/>
              <w:rPr>
                <w:rFonts w:ascii="Arial Narrow" w:hAnsi="Arial Narrow"/>
                <w:sz w:val="16"/>
                <w:szCs w:val="20"/>
              </w:rPr>
            </w:pPr>
          </w:p>
        </w:tc>
        <w:tc>
          <w:tcPr>
            <w:tcW w:w="359" w:type="pct"/>
            <w:vAlign w:val="center"/>
          </w:tcPr>
          <w:p w:rsidR="002E41F5" w:rsidRPr="00756C94" w:rsidRDefault="002E41F5" w:rsidP="003A7B1A">
            <w:pPr>
              <w:widowControl/>
              <w:adjustRightInd w:val="0"/>
              <w:snapToGrid w:val="0"/>
              <w:jc w:val="right"/>
              <w:rPr>
                <w:rFonts w:ascii="Arial Narrow" w:hAnsi="Arial Narrow"/>
                <w:sz w:val="16"/>
                <w:szCs w:val="20"/>
              </w:rPr>
            </w:pPr>
          </w:p>
        </w:tc>
        <w:tc>
          <w:tcPr>
            <w:tcW w:w="387" w:type="pct"/>
            <w:vAlign w:val="center"/>
          </w:tcPr>
          <w:p w:rsidR="002E41F5" w:rsidRPr="00756C94" w:rsidRDefault="002E41F5" w:rsidP="003A7B1A">
            <w:pPr>
              <w:widowControl/>
              <w:adjustRightInd w:val="0"/>
              <w:snapToGrid w:val="0"/>
              <w:jc w:val="right"/>
              <w:rPr>
                <w:rFonts w:ascii="Arial Narrow" w:hAnsi="Arial Narrow"/>
                <w:sz w:val="16"/>
                <w:szCs w:val="20"/>
              </w:rPr>
            </w:pPr>
          </w:p>
        </w:tc>
        <w:tc>
          <w:tcPr>
            <w:tcW w:w="412" w:type="pct"/>
            <w:vAlign w:val="center"/>
          </w:tcPr>
          <w:p w:rsidR="002E41F5" w:rsidRPr="00756C94" w:rsidRDefault="002E41F5" w:rsidP="003A7B1A">
            <w:pPr>
              <w:widowControl/>
              <w:adjustRightInd w:val="0"/>
              <w:snapToGrid w:val="0"/>
              <w:jc w:val="right"/>
              <w:rPr>
                <w:rFonts w:ascii="Arial Narrow" w:hAnsi="Arial Narrow"/>
                <w:sz w:val="16"/>
                <w:szCs w:val="20"/>
              </w:rPr>
            </w:pPr>
            <w:r w:rsidRPr="00756C94">
              <w:rPr>
                <w:rFonts w:ascii="Arial Narrow" w:hAnsi="Arial Narrow" w:hint="eastAsia"/>
                <w:sz w:val="16"/>
                <w:szCs w:val="20"/>
              </w:rPr>
              <w:t>270.53</w:t>
            </w:r>
          </w:p>
        </w:tc>
        <w:tc>
          <w:tcPr>
            <w:tcW w:w="359"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ascii="宋体" w:hAnsi="宋体" w:cs="宋体" w:hint="eastAsia"/>
                <w:color w:val="000000"/>
                <w:kern w:val="0"/>
                <w:sz w:val="16"/>
                <w:szCs w:val="20"/>
              </w:rPr>
              <w:t>应收工程款</w:t>
            </w:r>
          </w:p>
        </w:tc>
        <w:tc>
          <w:tcPr>
            <w:tcW w:w="435" w:type="pct"/>
            <w:vAlign w:val="center"/>
          </w:tcPr>
          <w:p w:rsidR="002E41F5" w:rsidRPr="00756C94" w:rsidRDefault="002E41F5" w:rsidP="003A7B1A">
            <w:pPr>
              <w:adjustRightInd w:val="0"/>
              <w:snapToGrid w:val="0"/>
              <w:jc w:val="center"/>
              <w:rPr>
                <w:rFonts w:ascii="宋体" w:hAnsi="宋体" w:cs="宋体" w:hint="eastAsia"/>
                <w:color w:val="000000"/>
                <w:kern w:val="0"/>
                <w:sz w:val="16"/>
                <w:szCs w:val="20"/>
              </w:rPr>
            </w:pPr>
            <w:r w:rsidRPr="00756C94">
              <w:rPr>
                <w:rFonts w:ascii="宋体" w:hAnsi="宋体" w:cs="宋体" w:hint="eastAsia"/>
                <w:color w:val="000000"/>
                <w:kern w:val="0"/>
                <w:sz w:val="16"/>
                <w:szCs w:val="20"/>
              </w:rPr>
              <w:t>经营性往来</w:t>
            </w:r>
          </w:p>
        </w:tc>
      </w:tr>
      <w:tr w:rsidR="002E41F5" w:rsidTr="003A7B1A">
        <w:trPr>
          <w:trHeight w:val="255"/>
          <w:jc w:val="center"/>
        </w:trPr>
        <w:tc>
          <w:tcPr>
            <w:tcW w:w="503" w:type="pct"/>
            <w:vMerge/>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16"/>
              </w:rPr>
            </w:pPr>
          </w:p>
        </w:tc>
        <w:tc>
          <w:tcPr>
            <w:tcW w:w="671" w:type="pct"/>
          </w:tcPr>
          <w:p w:rsidR="002E41F5" w:rsidRPr="00756C94" w:rsidRDefault="002E41F5" w:rsidP="003A7B1A">
            <w:pPr>
              <w:widowControl/>
              <w:adjustRightInd w:val="0"/>
              <w:snapToGrid w:val="0"/>
              <w:rPr>
                <w:rFonts w:ascii="宋体" w:hAnsi="宋体" w:cs="宋体" w:hint="eastAsia"/>
                <w:color w:val="000000"/>
                <w:kern w:val="0"/>
                <w:sz w:val="16"/>
                <w:szCs w:val="20"/>
              </w:rPr>
            </w:pPr>
            <w:r w:rsidRPr="00756C94">
              <w:rPr>
                <w:rFonts w:ascii="宋体" w:hAnsi="宋体" w:cs="宋体" w:hint="eastAsia"/>
                <w:color w:val="000000"/>
                <w:kern w:val="0"/>
                <w:sz w:val="16"/>
                <w:szCs w:val="20"/>
              </w:rPr>
              <w:t>河北粤海水务集团有限公司</w:t>
            </w:r>
          </w:p>
        </w:tc>
        <w:tc>
          <w:tcPr>
            <w:tcW w:w="471"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ascii="宋体" w:hAnsi="宋体" w:cs="宋体" w:hint="eastAsia"/>
                <w:color w:val="000000"/>
                <w:kern w:val="0"/>
                <w:sz w:val="16"/>
                <w:szCs w:val="20"/>
              </w:rPr>
              <w:t>联营企业</w:t>
            </w:r>
          </w:p>
        </w:tc>
        <w:tc>
          <w:tcPr>
            <w:tcW w:w="500"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ascii="宋体" w:hAnsi="宋体" w:cs="宋体" w:hint="eastAsia"/>
                <w:color w:val="000000"/>
                <w:kern w:val="0"/>
                <w:sz w:val="16"/>
                <w:szCs w:val="20"/>
              </w:rPr>
              <w:t>其他非流动资产</w:t>
            </w:r>
          </w:p>
        </w:tc>
        <w:tc>
          <w:tcPr>
            <w:tcW w:w="387" w:type="pct"/>
            <w:vAlign w:val="center"/>
          </w:tcPr>
          <w:p w:rsidR="002E41F5" w:rsidRPr="00756C94" w:rsidRDefault="002E41F5" w:rsidP="003A7B1A">
            <w:pPr>
              <w:widowControl/>
              <w:adjustRightInd w:val="0"/>
              <w:snapToGrid w:val="0"/>
              <w:jc w:val="right"/>
              <w:rPr>
                <w:rFonts w:ascii="Arial Narrow" w:hAnsi="Arial Narrow"/>
                <w:sz w:val="16"/>
                <w:szCs w:val="20"/>
              </w:rPr>
            </w:pPr>
            <w:r w:rsidRPr="00756C94">
              <w:rPr>
                <w:rFonts w:ascii="Arial Narrow" w:hAnsi="Arial Narrow"/>
                <w:sz w:val="16"/>
                <w:szCs w:val="20"/>
              </w:rPr>
              <w:t>1,000.00</w:t>
            </w:r>
          </w:p>
        </w:tc>
        <w:tc>
          <w:tcPr>
            <w:tcW w:w="516" w:type="pct"/>
            <w:vAlign w:val="center"/>
          </w:tcPr>
          <w:p w:rsidR="002E41F5" w:rsidRPr="00756C94" w:rsidRDefault="002E41F5" w:rsidP="003A7B1A">
            <w:pPr>
              <w:widowControl/>
              <w:adjustRightInd w:val="0"/>
              <w:snapToGrid w:val="0"/>
              <w:jc w:val="right"/>
              <w:rPr>
                <w:rFonts w:ascii="Arial Narrow" w:hAnsi="Arial Narrow"/>
                <w:sz w:val="16"/>
                <w:szCs w:val="20"/>
              </w:rPr>
            </w:pPr>
          </w:p>
        </w:tc>
        <w:tc>
          <w:tcPr>
            <w:tcW w:w="359" w:type="pct"/>
            <w:vAlign w:val="center"/>
          </w:tcPr>
          <w:p w:rsidR="002E41F5" w:rsidRPr="00756C94" w:rsidRDefault="002E41F5" w:rsidP="003A7B1A">
            <w:pPr>
              <w:widowControl/>
              <w:adjustRightInd w:val="0"/>
              <w:snapToGrid w:val="0"/>
              <w:jc w:val="right"/>
              <w:rPr>
                <w:rFonts w:ascii="Arial Narrow" w:hAnsi="Arial Narrow"/>
                <w:sz w:val="16"/>
                <w:szCs w:val="20"/>
              </w:rPr>
            </w:pPr>
          </w:p>
        </w:tc>
        <w:tc>
          <w:tcPr>
            <w:tcW w:w="387" w:type="pct"/>
            <w:vAlign w:val="center"/>
          </w:tcPr>
          <w:p w:rsidR="002E41F5" w:rsidRPr="00756C94" w:rsidRDefault="002E41F5" w:rsidP="003A7B1A">
            <w:pPr>
              <w:widowControl/>
              <w:adjustRightInd w:val="0"/>
              <w:snapToGrid w:val="0"/>
              <w:jc w:val="right"/>
              <w:rPr>
                <w:rFonts w:ascii="Arial Narrow" w:hAnsi="Arial Narrow"/>
                <w:sz w:val="16"/>
                <w:szCs w:val="20"/>
              </w:rPr>
            </w:pPr>
          </w:p>
        </w:tc>
        <w:tc>
          <w:tcPr>
            <w:tcW w:w="412" w:type="pct"/>
            <w:vAlign w:val="center"/>
          </w:tcPr>
          <w:p w:rsidR="002E41F5" w:rsidRPr="00756C94" w:rsidRDefault="002E41F5" w:rsidP="003A7B1A">
            <w:pPr>
              <w:widowControl/>
              <w:adjustRightInd w:val="0"/>
              <w:snapToGrid w:val="0"/>
              <w:jc w:val="right"/>
              <w:rPr>
                <w:rFonts w:ascii="Arial Narrow" w:hAnsi="Arial Narrow"/>
                <w:sz w:val="16"/>
                <w:szCs w:val="20"/>
              </w:rPr>
            </w:pPr>
            <w:r w:rsidRPr="00756C94">
              <w:rPr>
                <w:rFonts w:ascii="Arial Narrow" w:hAnsi="Arial Narrow"/>
                <w:sz w:val="16"/>
                <w:szCs w:val="20"/>
              </w:rPr>
              <w:t>1,000.00</w:t>
            </w:r>
          </w:p>
        </w:tc>
        <w:tc>
          <w:tcPr>
            <w:tcW w:w="359"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ascii="宋体" w:hAnsi="宋体" w:cs="宋体" w:hint="eastAsia"/>
                <w:color w:val="000000"/>
                <w:kern w:val="0"/>
                <w:sz w:val="16"/>
                <w:szCs w:val="20"/>
              </w:rPr>
              <w:t>往来款</w:t>
            </w:r>
          </w:p>
        </w:tc>
        <w:tc>
          <w:tcPr>
            <w:tcW w:w="435" w:type="pct"/>
            <w:vAlign w:val="center"/>
          </w:tcPr>
          <w:p w:rsidR="002E41F5" w:rsidRPr="00756C94" w:rsidRDefault="002E41F5" w:rsidP="003A7B1A">
            <w:pPr>
              <w:adjustRightInd w:val="0"/>
              <w:snapToGrid w:val="0"/>
              <w:jc w:val="center"/>
              <w:rPr>
                <w:rFonts w:ascii="宋体" w:hAnsi="宋体" w:cs="宋体" w:hint="eastAsia"/>
                <w:color w:val="000000"/>
                <w:kern w:val="0"/>
                <w:sz w:val="16"/>
                <w:szCs w:val="20"/>
              </w:rPr>
            </w:pPr>
            <w:r w:rsidRPr="00756C94">
              <w:rPr>
                <w:rFonts w:ascii="宋体" w:hAnsi="宋体" w:cs="宋体" w:hint="eastAsia"/>
                <w:color w:val="000000"/>
                <w:kern w:val="0"/>
                <w:sz w:val="16"/>
                <w:szCs w:val="20"/>
              </w:rPr>
              <w:t>非经营性往来</w:t>
            </w:r>
          </w:p>
        </w:tc>
      </w:tr>
      <w:tr w:rsidR="002E41F5" w:rsidTr="003A7B1A">
        <w:trPr>
          <w:trHeight w:val="255"/>
          <w:jc w:val="center"/>
        </w:trPr>
        <w:tc>
          <w:tcPr>
            <w:tcW w:w="503" w:type="pct"/>
            <w:vMerge/>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16"/>
              </w:rPr>
            </w:pPr>
          </w:p>
        </w:tc>
        <w:tc>
          <w:tcPr>
            <w:tcW w:w="671" w:type="pct"/>
          </w:tcPr>
          <w:p w:rsidR="002E41F5" w:rsidRPr="00756C94" w:rsidRDefault="002E41F5" w:rsidP="003A7B1A">
            <w:pPr>
              <w:widowControl/>
              <w:adjustRightInd w:val="0"/>
              <w:snapToGrid w:val="0"/>
              <w:rPr>
                <w:rFonts w:ascii="宋体" w:hAnsi="宋体" w:cs="宋体" w:hint="eastAsia"/>
                <w:color w:val="000000"/>
                <w:kern w:val="0"/>
                <w:sz w:val="16"/>
                <w:szCs w:val="20"/>
              </w:rPr>
            </w:pPr>
            <w:r w:rsidRPr="00756C94">
              <w:rPr>
                <w:rFonts w:ascii="宋体" w:hAnsi="宋体" w:cs="宋体" w:hint="eastAsia"/>
                <w:color w:val="000000"/>
                <w:kern w:val="0"/>
                <w:sz w:val="16"/>
                <w:szCs w:val="20"/>
              </w:rPr>
              <w:t>河北粤海水务集团有限公司</w:t>
            </w:r>
          </w:p>
        </w:tc>
        <w:tc>
          <w:tcPr>
            <w:tcW w:w="471"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ascii="宋体" w:hAnsi="宋体" w:cs="宋体" w:hint="eastAsia"/>
                <w:color w:val="000000"/>
                <w:kern w:val="0"/>
                <w:sz w:val="16"/>
                <w:szCs w:val="20"/>
              </w:rPr>
              <w:t>联营企业</w:t>
            </w:r>
          </w:p>
        </w:tc>
        <w:tc>
          <w:tcPr>
            <w:tcW w:w="500"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ascii="宋体" w:hAnsi="宋体" w:cs="宋体" w:hint="eastAsia"/>
                <w:color w:val="000000"/>
                <w:kern w:val="0"/>
                <w:sz w:val="16"/>
                <w:szCs w:val="20"/>
              </w:rPr>
              <w:t>一年内到期的非流动资产</w:t>
            </w:r>
          </w:p>
        </w:tc>
        <w:tc>
          <w:tcPr>
            <w:tcW w:w="387" w:type="pct"/>
            <w:vAlign w:val="center"/>
          </w:tcPr>
          <w:p w:rsidR="002E41F5" w:rsidRPr="00756C94" w:rsidRDefault="002E41F5" w:rsidP="003A7B1A">
            <w:pPr>
              <w:widowControl/>
              <w:adjustRightInd w:val="0"/>
              <w:snapToGrid w:val="0"/>
              <w:jc w:val="right"/>
              <w:rPr>
                <w:rFonts w:ascii="Arial Narrow" w:hAnsi="Arial Narrow"/>
                <w:sz w:val="16"/>
                <w:szCs w:val="20"/>
              </w:rPr>
            </w:pPr>
            <w:r w:rsidRPr="00756C94">
              <w:rPr>
                <w:rFonts w:ascii="Arial Narrow" w:hAnsi="Arial Narrow"/>
                <w:sz w:val="16"/>
                <w:szCs w:val="20"/>
              </w:rPr>
              <w:t>1,415.20</w:t>
            </w:r>
          </w:p>
        </w:tc>
        <w:tc>
          <w:tcPr>
            <w:tcW w:w="516" w:type="pct"/>
            <w:vAlign w:val="center"/>
          </w:tcPr>
          <w:p w:rsidR="002E41F5" w:rsidRPr="00756C94" w:rsidRDefault="002E41F5" w:rsidP="003A7B1A">
            <w:pPr>
              <w:widowControl/>
              <w:adjustRightInd w:val="0"/>
              <w:snapToGrid w:val="0"/>
              <w:jc w:val="right"/>
              <w:rPr>
                <w:rFonts w:ascii="Arial Narrow" w:hAnsi="Arial Narrow"/>
                <w:sz w:val="16"/>
                <w:szCs w:val="20"/>
              </w:rPr>
            </w:pPr>
            <w:r w:rsidRPr="00756C94">
              <w:rPr>
                <w:rFonts w:ascii="Arial Narrow" w:hAnsi="Arial Narrow"/>
                <w:sz w:val="16"/>
                <w:szCs w:val="20"/>
              </w:rPr>
              <w:t>1,415.20</w:t>
            </w:r>
          </w:p>
        </w:tc>
        <w:tc>
          <w:tcPr>
            <w:tcW w:w="359" w:type="pct"/>
            <w:vAlign w:val="center"/>
          </w:tcPr>
          <w:p w:rsidR="002E41F5" w:rsidRPr="00756C94" w:rsidRDefault="002E41F5" w:rsidP="003A7B1A">
            <w:pPr>
              <w:widowControl/>
              <w:adjustRightInd w:val="0"/>
              <w:snapToGrid w:val="0"/>
              <w:jc w:val="right"/>
              <w:rPr>
                <w:rFonts w:ascii="Arial Narrow" w:hAnsi="Arial Narrow"/>
                <w:sz w:val="16"/>
                <w:szCs w:val="20"/>
              </w:rPr>
            </w:pPr>
          </w:p>
        </w:tc>
        <w:tc>
          <w:tcPr>
            <w:tcW w:w="387" w:type="pct"/>
            <w:vAlign w:val="center"/>
          </w:tcPr>
          <w:p w:rsidR="002E41F5" w:rsidRPr="00756C94" w:rsidRDefault="002E41F5" w:rsidP="003A7B1A">
            <w:pPr>
              <w:widowControl/>
              <w:adjustRightInd w:val="0"/>
              <w:snapToGrid w:val="0"/>
              <w:jc w:val="right"/>
              <w:rPr>
                <w:rFonts w:ascii="Arial Narrow" w:hAnsi="Arial Narrow"/>
                <w:sz w:val="16"/>
                <w:szCs w:val="20"/>
              </w:rPr>
            </w:pPr>
          </w:p>
        </w:tc>
        <w:tc>
          <w:tcPr>
            <w:tcW w:w="412" w:type="pct"/>
            <w:vAlign w:val="center"/>
          </w:tcPr>
          <w:p w:rsidR="002E41F5" w:rsidRPr="00756C94" w:rsidRDefault="002E41F5" w:rsidP="003A7B1A">
            <w:pPr>
              <w:widowControl/>
              <w:adjustRightInd w:val="0"/>
              <w:snapToGrid w:val="0"/>
              <w:jc w:val="right"/>
              <w:rPr>
                <w:rFonts w:ascii="Arial Narrow" w:hAnsi="Arial Narrow"/>
                <w:sz w:val="16"/>
                <w:szCs w:val="20"/>
              </w:rPr>
            </w:pPr>
            <w:r w:rsidRPr="00756C94">
              <w:rPr>
                <w:rFonts w:ascii="Arial Narrow" w:hAnsi="Arial Narrow"/>
                <w:sz w:val="16"/>
                <w:szCs w:val="20"/>
              </w:rPr>
              <w:t>2,830.41</w:t>
            </w:r>
          </w:p>
        </w:tc>
        <w:tc>
          <w:tcPr>
            <w:tcW w:w="359"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ascii="宋体" w:hAnsi="宋体" w:cs="宋体" w:hint="eastAsia"/>
                <w:color w:val="000000"/>
                <w:kern w:val="0"/>
                <w:sz w:val="16"/>
                <w:szCs w:val="20"/>
              </w:rPr>
              <w:t>利息</w:t>
            </w:r>
          </w:p>
        </w:tc>
        <w:tc>
          <w:tcPr>
            <w:tcW w:w="435" w:type="pct"/>
            <w:vAlign w:val="center"/>
          </w:tcPr>
          <w:p w:rsidR="002E41F5" w:rsidRPr="00756C94" w:rsidRDefault="002E41F5" w:rsidP="003A7B1A">
            <w:pPr>
              <w:adjustRightInd w:val="0"/>
              <w:snapToGrid w:val="0"/>
              <w:jc w:val="center"/>
              <w:rPr>
                <w:rFonts w:ascii="宋体" w:hAnsi="宋体" w:cs="宋体" w:hint="eastAsia"/>
                <w:color w:val="000000"/>
                <w:kern w:val="0"/>
                <w:sz w:val="16"/>
                <w:szCs w:val="20"/>
              </w:rPr>
            </w:pPr>
            <w:r w:rsidRPr="00756C94">
              <w:rPr>
                <w:rFonts w:ascii="宋体" w:hAnsi="宋体" w:cs="宋体" w:hint="eastAsia"/>
                <w:color w:val="000000"/>
                <w:kern w:val="0"/>
                <w:sz w:val="16"/>
                <w:szCs w:val="20"/>
              </w:rPr>
              <w:t>非经营性往来</w:t>
            </w:r>
          </w:p>
        </w:tc>
      </w:tr>
      <w:tr w:rsidR="002E41F5" w:rsidTr="003A7B1A">
        <w:trPr>
          <w:trHeight w:val="255"/>
          <w:jc w:val="center"/>
        </w:trPr>
        <w:tc>
          <w:tcPr>
            <w:tcW w:w="503" w:type="pct"/>
            <w:vMerge/>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16"/>
              </w:rPr>
            </w:pPr>
          </w:p>
        </w:tc>
        <w:tc>
          <w:tcPr>
            <w:tcW w:w="671" w:type="pct"/>
          </w:tcPr>
          <w:p w:rsidR="002E41F5" w:rsidRPr="00756C94" w:rsidRDefault="002E41F5" w:rsidP="003A7B1A">
            <w:pPr>
              <w:widowControl/>
              <w:adjustRightInd w:val="0"/>
              <w:snapToGrid w:val="0"/>
              <w:rPr>
                <w:rFonts w:ascii="宋体" w:hAnsi="宋体" w:cs="宋体" w:hint="eastAsia"/>
                <w:color w:val="000000"/>
                <w:kern w:val="0"/>
                <w:sz w:val="16"/>
                <w:szCs w:val="20"/>
              </w:rPr>
            </w:pPr>
            <w:r w:rsidRPr="00756C94">
              <w:rPr>
                <w:rFonts w:ascii="宋体" w:hAnsi="宋体" w:cs="宋体" w:hint="eastAsia"/>
                <w:color w:val="000000"/>
                <w:kern w:val="0"/>
                <w:sz w:val="16"/>
                <w:szCs w:val="20"/>
              </w:rPr>
              <w:t>河北粤海水务集团有限公司</w:t>
            </w:r>
          </w:p>
        </w:tc>
        <w:tc>
          <w:tcPr>
            <w:tcW w:w="471"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ascii="宋体" w:hAnsi="宋体" w:cs="宋体" w:hint="eastAsia"/>
                <w:color w:val="000000"/>
                <w:kern w:val="0"/>
                <w:sz w:val="16"/>
                <w:szCs w:val="20"/>
              </w:rPr>
              <w:t>联营企业</w:t>
            </w:r>
          </w:p>
        </w:tc>
        <w:tc>
          <w:tcPr>
            <w:tcW w:w="500"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ascii="宋体" w:hAnsi="宋体" w:cs="宋体" w:hint="eastAsia"/>
                <w:color w:val="000000"/>
                <w:kern w:val="0"/>
                <w:sz w:val="16"/>
                <w:szCs w:val="20"/>
              </w:rPr>
              <w:t>应收账款</w:t>
            </w:r>
          </w:p>
        </w:tc>
        <w:tc>
          <w:tcPr>
            <w:tcW w:w="387" w:type="pct"/>
            <w:vAlign w:val="center"/>
          </w:tcPr>
          <w:p w:rsidR="002E41F5" w:rsidRPr="00756C94" w:rsidRDefault="002E41F5" w:rsidP="003A7B1A">
            <w:pPr>
              <w:widowControl/>
              <w:adjustRightInd w:val="0"/>
              <w:snapToGrid w:val="0"/>
              <w:jc w:val="right"/>
              <w:rPr>
                <w:rFonts w:ascii="Arial Narrow" w:hAnsi="Arial Narrow"/>
                <w:sz w:val="16"/>
                <w:szCs w:val="20"/>
              </w:rPr>
            </w:pPr>
            <w:r w:rsidRPr="00DC6B24">
              <w:rPr>
                <w:rFonts w:ascii="Arial Narrow" w:hAnsi="Arial Narrow"/>
                <w:sz w:val="16"/>
                <w:szCs w:val="20"/>
              </w:rPr>
              <w:t>560.32</w:t>
            </w:r>
          </w:p>
        </w:tc>
        <w:tc>
          <w:tcPr>
            <w:tcW w:w="516" w:type="pct"/>
            <w:vAlign w:val="center"/>
          </w:tcPr>
          <w:p w:rsidR="002E41F5" w:rsidRPr="00756C94" w:rsidRDefault="002E41F5" w:rsidP="003A7B1A">
            <w:pPr>
              <w:widowControl/>
              <w:adjustRightInd w:val="0"/>
              <w:snapToGrid w:val="0"/>
              <w:jc w:val="right"/>
              <w:rPr>
                <w:rFonts w:ascii="Arial Narrow" w:hAnsi="Arial Narrow"/>
                <w:sz w:val="16"/>
                <w:szCs w:val="20"/>
              </w:rPr>
            </w:pPr>
            <w:r w:rsidRPr="00DC6B24">
              <w:rPr>
                <w:rFonts w:ascii="Arial Narrow" w:hAnsi="Arial Narrow"/>
                <w:sz w:val="16"/>
                <w:szCs w:val="20"/>
              </w:rPr>
              <w:t>457.21</w:t>
            </w:r>
          </w:p>
        </w:tc>
        <w:tc>
          <w:tcPr>
            <w:tcW w:w="359" w:type="pct"/>
            <w:vAlign w:val="center"/>
          </w:tcPr>
          <w:p w:rsidR="002E41F5" w:rsidRPr="00756C94" w:rsidRDefault="002E41F5" w:rsidP="003A7B1A">
            <w:pPr>
              <w:widowControl/>
              <w:adjustRightInd w:val="0"/>
              <w:snapToGrid w:val="0"/>
              <w:jc w:val="right"/>
              <w:rPr>
                <w:rFonts w:ascii="Arial Narrow" w:hAnsi="Arial Narrow"/>
                <w:sz w:val="16"/>
                <w:szCs w:val="20"/>
              </w:rPr>
            </w:pPr>
          </w:p>
        </w:tc>
        <w:tc>
          <w:tcPr>
            <w:tcW w:w="387" w:type="pct"/>
            <w:vAlign w:val="center"/>
          </w:tcPr>
          <w:p w:rsidR="002E41F5" w:rsidRPr="00756C94" w:rsidRDefault="002E41F5" w:rsidP="003A7B1A">
            <w:pPr>
              <w:widowControl/>
              <w:adjustRightInd w:val="0"/>
              <w:snapToGrid w:val="0"/>
              <w:jc w:val="right"/>
              <w:rPr>
                <w:rFonts w:ascii="Arial Narrow" w:hAnsi="Arial Narrow"/>
                <w:sz w:val="16"/>
                <w:szCs w:val="20"/>
              </w:rPr>
            </w:pPr>
            <w:r w:rsidRPr="00DC6B24">
              <w:rPr>
                <w:rFonts w:ascii="Arial Narrow" w:hAnsi="Arial Narrow"/>
                <w:sz w:val="16"/>
                <w:szCs w:val="20"/>
              </w:rPr>
              <w:t>559.06</w:t>
            </w:r>
          </w:p>
        </w:tc>
        <w:tc>
          <w:tcPr>
            <w:tcW w:w="412" w:type="pct"/>
            <w:vAlign w:val="center"/>
          </w:tcPr>
          <w:p w:rsidR="002E41F5" w:rsidRPr="00756C94" w:rsidRDefault="002E41F5" w:rsidP="003A7B1A">
            <w:pPr>
              <w:widowControl/>
              <w:adjustRightInd w:val="0"/>
              <w:snapToGrid w:val="0"/>
              <w:jc w:val="right"/>
              <w:rPr>
                <w:rFonts w:ascii="Arial Narrow" w:hAnsi="Arial Narrow"/>
                <w:sz w:val="16"/>
                <w:szCs w:val="20"/>
              </w:rPr>
            </w:pPr>
            <w:r w:rsidRPr="00DC6B24">
              <w:rPr>
                <w:rFonts w:ascii="Arial Narrow" w:hAnsi="Arial Narrow"/>
                <w:sz w:val="16"/>
                <w:szCs w:val="20"/>
              </w:rPr>
              <w:t>458.47</w:t>
            </w:r>
          </w:p>
        </w:tc>
        <w:tc>
          <w:tcPr>
            <w:tcW w:w="359"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ascii="宋体" w:hAnsi="宋体" w:cs="宋体" w:hint="eastAsia"/>
                <w:color w:val="000000"/>
                <w:kern w:val="0"/>
                <w:sz w:val="16"/>
                <w:szCs w:val="20"/>
              </w:rPr>
              <w:t>应收工程款</w:t>
            </w:r>
          </w:p>
        </w:tc>
        <w:tc>
          <w:tcPr>
            <w:tcW w:w="435" w:type="pct"/>
            <w:vAlign w:val="center"/>
          </w:tcPr>
          <w:p w:rsidR="002E41F5" w:rsidRPr="00756C94" w:rsidRDefault="002E41F5" w:rsidP="003A7B1A">
            <w:pPr>
              <w:adjustRightInd w:val="0"/>
              <w:snapToGrid w:val="0"/>
              <w:jc w:val="center"/>
              <w:rPr>
                <w:rFonts w:ascii="宋体" w:hAnsi="宋体" w:cs="宋体" w:hint="eastAsia"/>
                <w:color w:val="000000"/>
                <w:kern w:val="0"/>
                <w:sz w:val="16"/>
                <w:szCs w:val="20"/>
              </w:rPr>
            </w:pPr>
            <w:r w:rsidRPr="00756C94">
              <w:rPr>
                <w:rFonts w:ascii="宋体" w:hAnsi="宋体" w:cs="宋体" w:hint="eastAsia"/>
                <w:color w:val="000000"/>
                <w:kern w:val="0"/>
                <w:sz w:val="16"/>
                <w:szCs w:val="20"/>
              </w:rPr>
              <w:t>经营性往来</w:t>
            </w:r>
          </w:p>
        </w:tc>
      </w:tr>
      <w:tr w:rsidR="002E41F5" w:rsidTr="003A7B1A">
        <w:trPr>
          <w:trHeight w:val="255"/>
          <w:jc w:val="center"/>
        </w:trPr>
        <w:tc>
          <w:tcPr>
            <w:tcW w:w="503" w:type="pct"/>
            <w:vMerge/>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16"/>
              </w:rPr>
            </w:pPr>
          </w:p>
        </w:tc>
        <w:tc>
          <w:tcPr>
            <w:tcW w:w="671" w:type="pct"/>
          </w:tcPr>
          <w:p w:rsidR="002E41F5" w:rsidRPr="00756C94" w:rsidRDefault="002E41F5" w:rsidP="003A7B1A">
            <w:pPr>
              <w:widowControl/>
              <w:adjustRightInd w:val="0"/>
              <w:snapToGrid w:val="0"/>
              <w:rPr>
                <w:rFonts w:ascii="宋体" w:hAnsi="宋体" w:cs="宋体" w:hint="eastAsia"/>
                <w:color w:val="000000"/>
                <w:kern w:val="0"/>
                <w:sz w:val="16"/>
                <w:szCs w:val="20"/>
              </w:rPr>
            </w:pPr>
            <w:r w:rsidRPr="00756C94">
              <w:rPr>
                <w:rFonts w:ascii="宋体" w:hAnsi="宋体" w:cs="宋体" w:hint="eastAsia"/>
                <w:color w:val="000000"/>
                <w:kern w:val="0"/>
                <w:sz w:val="16"/>
                <w:szCs w:val="20"/>
              </w:rPr>
              <w:t>河北粤海水务集团有限公司</w:t>
            </w:r>
          </w:p>
        </w:tc>
        <w:tc>
          <w:tcPr>
            <w:tcW w:w="471"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ascii="宋体" w:hAnsi="宋体" w:cs="宋体" w:hint="eastAsia"/>
                <w:color w:val="000000"/>
                <w:kern w:val="0"/>
                <w:sz w:val="16"/>
                <w:szCs w:val="20"/>
              </w:rPr>
              <w:t>联营企业</w:t>
            </w:r>
          </w:p>
        </w:tc>
        <w:tc>
          <w:tcPr>
            <w:tcW w:w="500"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ascii="宋体" w:hAnsi="宋体" w:cs="宋体" w:hint="eastAsia"/>
                <w:color w:val="000000"/>
                <w:kern w:val="0"/>
                <w:sz w:val="16"/>
                <w:szCs w:val="20"/>
              </w:rPr>
              <w:t>长期应收款</w:t>
            </w:r>
          </w:p>
        </w:tc>
        <w:tc>
          <w:tcPr>
            <w:tcW w:w="387" w:type="pct"/>
            <w:vAlign w:val="center"/>
          </w:tcPr>
          <w:p w:rsidR="002E41F5" w:rsidRPr="00756C94" w:rsidRDefault="002E41F5" w:rsidP="003A7B1A">
            <w:pPr>
              <w:widowControl/>
              <w:adjustRightInd w:val="0"/>
              <w:snapToGrid w:val="0"/>
              <w:jc w:val="right"/>
              <w:rPr>
                <w:rFonts w:ascii="Arial Narrow" w:hAnsi="Arial Narrow"/>
                <w:sz w:val="16"/>
                <w:szCs w:val="20"/>
              </w:rPr>
            </w:pPr>
            <w:r w:rsidRPr="00756C94">
              <w:rPr>
                <w:rFonts w:ascii="Arial Narrow" w:hAnsi="Arial Narrow"/>
                <w:sz w:val="16"/>
                <w:szCs w:val="20"/>
              </w:rPr>
              <w:t>23,860.13</w:t>
            </w:r>
          </w:p>
        </w:tc>
        <w:tc>
          <w:tcPr>
            <w:tcW w:w="516" w:type="pct"/>
            <w:vAlign w:val="center"/>
          </w:tcPr>
          <w:p w:rsidR="002E41F5" w:rsidRPr="00756C94" w:rsidRDefault="002E41F5" w:rsidP="003A7B1A">
            <w:pPr>
              <w:widowControl/>
              <w:adjustRightInd w:val="0"/>
              <w:snapToGrid w:val="0"/>
              <w:jc w:val="right"/>
              <w:rPr>
                <w:rFonts w:ascii="Arial Narrow" w:hAnsi="Arial Narrow"/>
                <w:sz w:val="16"/>
                <w:szCs w:val="20"/>
              </w:rPr>
            </w:pPr>
          </w:p>
        </w:tc>
        <w:tc>
          <w:tcPr>
            <w:tcW w:w="359" w:type="pct"/>
            <w:vAlign w:val="center"/>
          </w:tcPr>
          <w:p w:rsidR="002E41F5" w:rsidRPr="00756C94" w:rsidRDefault="002E41F5" w:rsidP="003A7B1A">
            <w:pPr>
              <w:widowControl/>
              <w:adjustRightInd w:val="0"/>
              <w:snapToGrid w:val="0"/>
              <w:jc w:val="right"/>
              <w:rPr>
                <w:rFonts w:ascii="Arial Narrow" w:hAnsi="Arial Narrow"/>
                <w:sz w:val="16"/>
                <w:szCs w:val="20"/>
              </w:rPr>
            </w:pPr>
          </w:p>
        </w:tc>
        <w:tc>
          <w:tcPr>
            <w:tcW w:w="387" w:type="pct"/>
            <w:vAlign w:val="center"/>
          </w:tcPr>
          <w:p w:rsidR="002E41F5" w:rsidRPr="00756C94" w:rsidRDefault="002E41F5" w:rsidP="003A7B1A">
            <w:pPr>
              <w:widowControl/>
              <w:adjustRightInd w:val="0"/>
              <w:snapToGrid w:val="0"/>
              <w:jc w:val="right"/>
              <w:rPr>
                <w:rFonts w:ascii="Arial Narrow" w:hAnsi="Arial Narrow"/>
                <w:sz w:val="16"/>
                <w:szCs w:val="20"/>
              </w:rPr>
            </w:pPr>
          </w:p>
        </w:tc>
        <w:tc>
          <w:tcPr>
            <w:tcW w:w="412" w:type="pct"/>
            <w:vAlign w:val="center"/>
          </w:tcPr>
          <w:p w:rsidR="002E41F5" w:rsidRPr="00756C94" w:rsidRDefault="002E41F5" w:rsidP="003A7B1A">
            <w:pPr>
              <w:widowControl/>
              <w:adjustRightInd w:val="0"/>
              <w:snapToGrid w:val="0"/>
              <w:jc w:val="right"/>
              <w:rPr>
                <w:rFonts w:ascii="Arial Narrow" w:hAnsi="Arial Narrow"/>
                <w:sz w:val="16"/>
                <w:szCs w:val="20"/>
              </w:rPr>
            </w:pPr>
            <w:r w:rsidRPr="00756C94">
              <w:rPr>
                <w:rFonts w:ascii="Arial Narrow" w:hAnsi="Arial Narrow"/>
                <w:sz w:val="16"/>
                <w:szCs w:val="20"/>
              </w:rPr>
              <w:t>23,860.13</w:t>
            </w:r>
          </w:p>
        </w:tc>
        <w:tc>
          <w:tcPr>
            <w:tcW w:w="359"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ascii="宋体" w:hAnsi="宋体" w:cs="宋体" w:hint="eastAsia"/>
                <w:color w:val="000000"/>
                <w:kern w:val="0"/>
                <w:sz w:val="16"/>
                <w:szCs w:val="20"/>
              </w:rPr>
              <w:t>往来款</w:t>
            </w:r>
          </w:p>
        </w:tc>
        <w:tc>
          <w:tcPr>
            <w:tcW w:w="435" w:type="pct"/>
            <w:vAlign w:val="center"/>
          </w:tcPr>
          <w:p w:rsidR="002E41F5" w:rsidRPr="00756C94" w:rsidRDefault="002E41F5" w:rsidP="003A7B1A">
            <w:pPr>
              <w:adjustRightInd w:val="0"/>
              <w:snapToGrid w:val="0"/>
              <w:jc w:val="center"/>
              <w:rPr>
                <w:rFonts w:ascii="宋体" w:hAnsi="宋体" w:cs="宋体" w:hint="eastAsia"/>
                <w:color w:val="000000"/>
                <w:kern w:val="0"/>
                <w:sz w:val="16"/>
                <w:szCs w:val="20"/>
              </w:rPr>
            </w:pPr>
            <w:r w:rsidRPr="00756C94">
              <w:rPr>
                <w:rFonts w:ascii="宋体" w:hAnsi="宋体" w:cs="宋体" w:hint="eastAsia"/>
                <w:color w:val="000000"/>
                <w:kern w:val="0"/>
                <w:sz w:val="16"/>
                <w:szCs w:val="20"/>
              </w:rPr>
              <w:t>非经营性往来</w:t>
            </w:r>
          </w:p>
        </w:tc>
      </w:tr>
      <w:tr w:rsidR="002E41F5" w:rsidTr="003A7B1A">
        <w:trPr>
          <w:trHeight w:val="255"/>
          <w:jc w:val="center"/>
        </w:trPr>
        <w:tc>
          <w:tcPr>
            <w:tcW w:w="503" w:type="pct"/>
            <w:vMerge/>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16"/>
              </w:rPr>
            </w:pPr>
          </w:p>
        </w:tc>
        <w:tc>
          <w:tcPr>
            <w:tcW w:w="671" w:type="pct"/>
          </w:tcPr>
          <w:p w:rsidR="002E41F5" w:rsidRPr="00756C94" w:rsidRDefault="002E41F5" w:rsidP="003A7B1A">
            <w:pPr>
              <w:widowControl/>
              <w:adjustRightInd w:val="0"/>
              <w:snapToGrid w:val="0"/>
              <w:rPr>
                <w:rFonts w:ascii="宋体" w:hAnsi="宋体" w:cs="宋体" w:hint="eastAsia"/>
                <w:color w:val="000000"/>
                <w:kern w:val="0"/>
                <w:sz w:val="16"/>
                <w:szCs w:val="20"/>
              </w:rPr>
            </w:pPr>
            <w:r w:rsidRPr="00756C94">
              <w:rPr>
                <w:rFonts w:ascii="宋体" w:hAnsi="宋体" w:cs="宋体" w:hint="eastAsia"/>
                <w:color w:val="000000"/>
                <w:kern w:val="0"/>
                <w:sz w:val="16"/>
                <w:szCs w:val="20"/>
              </w:rPr>
              <w:t>涞源粤海环保有限公司</w:t>
            </w:r>
          </w:p>
        </w:tc>
        <w:tc>
          <w:tcPr>
            <w:tcW w:w="471"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ascii="宋体" w:hAnsi="宋体" w:cs="宋体" w:hint="eastAsia"/>
                <w:color w:val="000000"/>
                <w:kern w:val="0"/>
                <w:sz w:val="16"/>
                <w:szCs w:val="20"/>
              </w:rPr>
              <w:t>联营企业</w:t>
            </w:r>
          </w:p>
        </w:tc>
        <w:tc>
          <w:tcPr>
            <w:tcW w:w="500"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ascii="宋体" w:hAnsi="宋体" w:cs="宋体" w:hint="eastAsia"/>
                <w:color w:val="000000"/>
                <w:kern w:val="0"/>
                <w:sz w:val="16"/>
                <w:szCs w:val="20"/>
              </w:rPr>
              <w:t>应收账款</w:t>
            </w:r>
          </w:p>
        </w:tc>
        <w:tc>
          <w:tcPr>
            <w:tcW w:w="387" w:type="pct"/>
            <w:vAlign w:val="center"/>
          </w:tcPr>
          <w:p w:rsidR="002E41F5" w:rsidRPr="00756C94" w:rsidRDefault="002E41F5" w:rsidP="003A7B1A">
            <w:pPr>
              <w:widowControl/>
              <w:adjustRightInd w:val="0"/>
              <w:snapToGrid w:val="0"/>
              <w:jc w:val="right"/>
              <w:rPr>
                <w:rFonts w:ascii="Arial Narrow" w:hAnsi="Arial Narrow"/>
                <w:sz w:val="16"/>
                <w:szCs w:val="20"/>
              </w:rPr>
            </w:pPr>
            <w:r w:rsidRPr="00756C94">
              <w:rPr>
                <w:rFonts w:ascii="Arial Narrow" w:hAnsi="Arial Narrow" w:hint="eastAsia"/>
                <w:sz w:val="16"/>
                <w:szCs w:val="20"/>
              </w:rPr>
              <w:t>1,030.47</w:t>
            </w:r>
          </w:p>
        </w:tc>
        <w:tc>
          <w:tcPr>
            <w:tcW w:w="516" w:type="pct"/>
            <w:vAlign w:val="center"/>
          </w:tcPr>
          <w:p w:rsidR="002E41F5" w:rsidRPr="00756C94" w:rsidRDefault="002E41F5" w:rsidP="003A7B1A">
            <w:pPr>
              <w:widowControl/>
              <w:adjustRightInd w:val="0"/>
              <w:snapToGrid w:val="0"/>
              <w:jc w:val="right"/>
              <w:rPr>
                <w:rFonts w:ascii="Arial Narrow" w:hAnsi="Arial Narrow"/>
                <w:sz w:val="16"/>
                <w:szCs w:val="20"/>
              </w:rPr>
            </w:pPr>
            <w:r w:rsidRPr="00756C94">
              <w:rPr>
                <w:rFonts w:ascii="Arial Narrow" w:hAnsi="Arial Narrow" w:hint="eastAsia"/>
                <w:sz w:val="16"/>
                <w:szCs w:val="20"/>
              </w:rPr>
              <w:t>19.27</w:t>
            </w:r>
          </w:p>
        </w:tc>
        <w:tc>
          <w:tcPr>
            <w:tcW w:w="359" w:type="pct"/>
            <w:vAlign w:val="center"/>
          </w:tcPr>
          <w:p w:rsidR="002E41F5" w:rsidRPr="00756C94" w:rsidRDefault="002E41F5" w:rsidP="003A7B1A">
            <w:pPr>
              <w:widowControl/>
              <w:adjustRightInd w:val="0"/>
              <w:snapToGrid w:val="0"/>
              <w:jc w:val="right"/>
              <w:rPr>
                <w:rFonts w:ascii="Arial Narrow" w:hAnsi="Arial Narrow"/>
                <w:sz w:val="16"/>
                <w:szCs w:val="20"/>
              </w:rPr>
            </w:pPr>
          </w:p>
        </w:tc>
        <w:tc>
          <w:tcPr>
            <w:tcW w:w="387" w:type="pct"/>
            <w:vAlign w:val="center"/>
          </w:tcPr>
          <w:p w:rsidR="002E41F5" w:rsidRPr="00756C94" w:rsidRDefault="002E41F5" w:rsidP="003A7B1A">
            <w:pPr>
              <w:widowControl/>
              <w:adjustRightInd w:val="0"/>
              <w:snapToGrid w:val="0"/>
              <w:jc w:val="right"/>
              <w:rPr>
                <w:rFonts w:ascii="Arial Narrow" w:hAnsi="Arial Narrow"/>
                <w:sz w:val="16"/>
                <w:szCs w:val="20"/>
              </w:rPr>
            </w:pPr>
          </w:p>
        </w:tc>
        <w:tc>
          <w:tcPr>
            <w:tcW w:w="412" w:type="pct"/>
            <w:vAlign w:val="center"/>
          </w:tcPr>
          <w:p w:rsidR="002E41F5" w:rsidRPr="00756C94" w:rsidRDefault="002E41F5" w:rsidP="003A7B1A">
            <w:pPr>
              <w:widowControl/>
              <w:adjustRightInd w:val="0"/>
              <w:snapToGrid w:val="0"/>
              <w:jc w:val="right"/>
              <w:rPr>
                <w:rFonts w:ascii="Arial Narrow" w:hAnsi="Arial Narrow"/>
                <w:sz w:val="16"/>
                <w:szCs w:val="20"/>
              </w:rPr>
            </w:pPr>
            <w:r w:rsidRPr="00756C94">
              <w:rPr>
                <w:rFonts w:ascii="Arial Narrow" w:hAnsi="Arial Narrow" w:hint="eastAsia"/>
                <w:sz w:val="16"/>
                <w:szCs w:val="20"/>
              </w:rPr>
              <w:t>1,049.73</w:t>
            </w:r>
          </w:p>
        </w:tc>
        <w:tc>
          <w:tcPr>
            <w:tcW w:w="359"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ascii="宋体" w:hAnsi="宋体" w:cs="宋体" w:hint="eastAsia"/>
                <w:color w:val="000000"/>
                <w:kern w:val="0"/>
                <w:sz w:val="16"/>
                <w:szCs w:val="20"/>
              </w:rPr>
              <w:t>应收工程款</w:t>
            </w:r>
          </w:p>
        </w:tc>
        <w:tc>
          <w:tcPr>
            <w:tcW w:w="435" w:type="pct"/>
            <w:vAlign w:val="center"/>
          </w:tcPr>
          <w:p w:rsidR="002E41F5" w:rsidRPr="00756C94" w:rsidRDefault="002E41F5" w:rsidP="003A7B1A">
            <w:pPr>
              <w:adjustRightInd w:val="0"/>
              <w:snapToGrid w:val="0"/>
              <w:jc w:val="center"/>
              <w:rPr>
                <w:rFonts w:ascii="宋体" w:hAnsi="宋体" w:cs="宋体" w:hint="eastAsia"/>
                <w:color w:val="000000"/>
                <w:kern w:val="0"/>
                <w:sz w:val="16"/>
                <w:szCs w:val="20"/>
              </w:rPr>
            </w:pPr>
            <w:r w:rsidRPr="00756C94">
              <w:rPr>
                <w:rFonts w:ascii="宋体" w:hAnsi="宋体" w:cs="宋体" w:hint="eastAsia"/>
                <w:color w:val="000000"/>
                <w:kern w:val="0"/>
                <w:sz w:val="16"/>
                <w:szCs w:val="20"/>
              </w:rPr>
              <w:t>经营性往来</w:t>
            </w:r>
          </w:p>
        </w:tc>
      </w:tr>
      <w:tr w:rsidR="002E41F5" w:rsidTr="003A7B1A">
        <w:trPr>
          <w:trHeight w:val="255"/>
          <w:jc w:val="center"/>
        </w:trPr>
        <w:tc>
          <w:tcPr>
            <w:tcW w:w="503" w:type="pct"/>
            <w:vMerge/>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16"/>
              </w:rPr>
            </w:pPr>
          </w:p>
        </w:tc>
        <w:tc>
          <w:tcPr>
            <w:tcW w:w="671" w:type="pct"/>
          </w:tcPr>
          <w:p w:rsidR="002E41F5" w:rsidRPr="00756C94" w:rsidRDefault="002E41F5" w:rsidP="003A7B1A">
            <w:pPr>
              <w:widowControl/>
              <w:adjustRightInd w:val="0"/>
              <w:snapToGrid w:val="0"/>
              <w:rPr>
                <w:rFonts w:ascii="宋体" w:hAnsi="宋体" w:cs="宋体" w:hint="eastAsia"/>
                <w:color w:val="000000"/>
                <w:kern w:val="0"/>
                <w:sz w:val="16"/>
                <w:szCs w:val="20"/>
              </w:rPr>
            </w:pPr>
            <w:r w:rsidRPr="00756C94">
              <w:rPr>
                <w:rFonts w:ascii="宋体" w:hAnsi="宋体" w:cs="宋体" w:hint="eastAsia"/>
                <w:color w:val="000000"/>
                <w:kern w:val="0"/>
                <w:sz w:val="16"/>
                <w:szCs w:val="20"/>
              </w:rPr>
              <w:t>滦州粤海环保有限公司</w:t>
            </w:r>
          </w:p>
        </w:tc>
        <w:tc>
          <w:tcPr>
            <w:tcW w:w="471"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ascii="宋体" w:hAnsi="宋体" w:cs="宋体" w:hint="eastAsia"/>
                <w:color w:val="000000"/>
                <w:kern w:val="0"/>
                <w:sz w:val="16"/>
                <w:szCs w:val="20"/>
              </w:rPr>
              <w:t>联营企业</w:t>
            </w:r>
          </w:p>
        </w:tc>
        <w:tc>
          <w:tcPr>
            <w:tcW w:w="500"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ascii="宋体" w:hAnsi="宋体" w:cs="宋体" w:hint="eastAsia"/>
                <w:color w:val="000000"/>
                <w:kern w:val="0"/>
                <w:sz w:val="16"/>
                <w:szCs w:val="20"/>
              </w:rPr>
              <w:t>应收账款</w:t>
            </w:r>
          </w:p>
        </w:tc>
        <w:tc>
          <w:tcPr>
            <w:tcW w:w="387" w:type="pct"/>
            <w:vAlign w:val="center"/>
          </w:tcPr>
          <w:p w:rsidR="002E41F5" w:rsidRPr="00756C94" w:rsidRDefault="002E41F5" w:rsidP="003A7B1A">
            <w:pPr>
              <w:widowControl/>
              <w:adjustRightInd w:val="0"/>
              <w:snapToGrid w:val="0"/>
              <w:jc w:val="right"/>
              <w:rPr>
                <w:rFonts w:ascii="Arial Narrow" w:hAnsi="Arial Narrow"/>
                <w:sz w:val="16"/>
                <w:szCs w:val="20"/>
              </w:rPr>
            </w:pPr>
            <w:r w:rsidRPr="00756C94">
              <w:rPr>
                <w:rFonts w:ascii="Arial Narrow" w:hAnsi="Arial Narrow" w:hint="eastAsia"/>
                <w:sz w:val="16"/>
                <w:szCs w:val="20"/>
              </w:rPr>
              <w:t>127.03</w:t>
            </w:r>
          </w:p>
        </w:tc>
        <w:tc>
          <w:tcPr>
            <w:tcW w:w="516" w:type="pct"/>
            <w:vAlign w:val="center"/>
          </w:tcPr>
          <w:p w:rsidR="002E41F5" w:rsidRPr="00756C94" w:rsidRDefault="002E41F5" w:rsidP="003A7B1A">
            <w:pPr>
              <w:widowControl/>
              <w:adjustRightInd w:val="0"/>
              <w:snapToGrid w:val="0"/>
              <w:jc w:val="right"/>
              <w:rPr>
                <w:rFonts w:ascii="Arial Narrow" w:hAnsi="Arial Narrow"/>
                <w:sz w:val="16"/>
                <w:szCs w:val="20"/>
              </w:rPr>
            </w:pPr>
            <w:r w:rsidRPr="00756C94">
              <w:rPr>
                <w:rFonts w:ascii="Arial Narrow" w:hAnsi="Arial Narrow" w:hint="eastAsia"/>
                <w:sz w:val="16"/>
                <w:szCs w:val="20"/>
              </w:rPr>
              <w:t>20.00</w:t>
            </w:r>
          </w:p>
        </w:tc>
        <w:tc>
          <w:tcPr>
            <w:tcW w:w="359" w:type="pct"/>
            <w:vAlign w:val="center"/>
          </w:tcPr>
          <w:p w:rsidR="002E41F5" w:rsidRPr="00756C94" w:rsidRDefault="002E41F5" w:rsidP="003A7B1A">
            <w:pPr>
              <w:widowControl/>
              <w:adjustRightInd w:val="0"/>
              <w:snapToGrid w:val="0"/>
              <w:jc w:val="right"/>
              <w:rPr>
                <w:rFonts w:ascii="Arial Narrow" w:hAnsi="Arial Narrow"/>
                <w:sz w:val="16"/>
                <w:szCs w:val="20"/>
              </w:rPr>
            </w:pPr>
          </w:p>
        </w:tc>
        <w:tc>
          <w:tcPr>
            <w:tcW w:w="387" w:type="pct"/>
            <w:vAlign w:val="center"/>
          </w:tcPr>
          <w:p w:rsidR="002E41F5" w:rsidRPr="00756C94" w:rsidRDefault="002E41F5" w:rsidP="003A7B1A">
            <w:pPr>
              <w:widowControl/>
              <w:adjustRightInd w:val="0"/>
              <w:snapToGrid w:val="0"/>
              <w:jc w:val="right"/>
              <w:rPr>
                <w:rFonts w:ascii="Arial Narrow" w:hAnsi="Arial Narrow"/>
                <w:sz w:val="16"/>
                <w:szCs w:val="20"/>
              </w:rPr>
            </w:pPr>
          </w:p>
        </w:tc>
        <w:tc>
          <w:tcPr>
            <w:tcW w:w="412" w:type="pct"/>
            <w:vAlign w:val="center"/>
          </w:tcPr>
          <w:p w:rsidR="002E41F5" w:rsidRPr="00756C94" w:rsidRDefault="002E41F5" w:rsidP="003A7B1A">
            <w:pPr>
              <w:widowControl/>
              <w:adjustRightInd w:val="0"/>
              <w:snapToGrid w:val="0"/>
              <w:jc w:val="right"/>
              <w:rPr>
                <w:rFonts w:ascii="Arial Narrow" w:hAnsi="Arial Narrow"/>
                <w:sz w:val="16"/>
                <w:szCs w:val="20"/>
              </w:rPr>
            </w:pPr>
            <w:r w:rsidRPr="00756C94">
              <w:rPr>
                <w:rFonts w:ascii="Arial Narrow" w:hAnsi="Arial Narrow" w:hint="eastAsia"/>
                <w:sz w:val="16"/>
                <w:szCs w:val="20"/>
              </w:rPr>
              <w:t>147.03</w:t>
            </w:r>
          </w:p>
        </w:tc>
        <w:tc>
          <w:tcPr>
            <w:tcW w:w="359"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r w:rsidRPr="00756C94">
              <w:rPr>
                <w:rFonts w:ascii="宋体" w:hAnsi="宋体" w:cs="宋体" w:hint="eastAsia"/>
                <w:color w:val="000000"/>
                <w:kern w:val="0"/>
                <w:sz w:val="16"/>
                <w:szCs w:val="20"/>
              </w:rPr>
              <w:t>应收工程款</w:t>
            </w:r>
          </w:p>
        </w:tc>
        <w:tc>
          <w:tcPr>
            <w:tcW w:w="435" w:type="pct"/>
            <w:vAlign w:val="center"/>
          </w:tcPr>
          <w:p w:rsidR="002E41F5" w:rsidRPr="00756C94" w:rsidRDefault="002E41F5" w:rsidP="003A7B1A">
            <w:pPr>
              <w:adjustRightInd w:val="0"/>
              <w:snapToGrid w:val="0"/>
              <w:jc w:val="center"/>
              <w:rPr>
                <w:rFonts w:ascii="宋体" w:hAnsi="宋体" w:cs="宋体" w:hint="eastAsia"/>
                <w:color w:val="000000"/>
                <w:kern w:val="0"/>
                <w:sz w:val="16"/>
                <w:szCs w:val="20"/>
              </w:rPr>
            </w:pPr>
            <w:r w:rsidRPr="00756C94">
              <w:rPr>
                <w:rFonts w:ascii="宋体" w:hAnsi="宋体" w:cs="宋体" w:hint="eastAsia"/>
                <w:color w:val="000000"/>
                <w:kern w:val="0"/>
                <w:sz w:val="16"/>
                <w:szCs w:val="20"/>
              </w:rPr>
              <w:t>经营性往来</w:t>
            </w:r>
          </w:p>
        </w:tc>
      </w:tr>
      <w:tr w:rsidR="002E41F5" w:rsidTr="003A7B1A">
        <w:trPr>
          <w:trHeight w:val="255"/>
          <w:jc w:val="center"/>
        </w:trPr>
        <w:tc>
          <w:tcPr>
            <w:tcW w:w="503"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16"/>
              </w:rPr>
            </w:pPr>
            <w:r w:rsidRPr="00756C94">
              <w:rPr>
                <w:rFonts w:ascii="宋体" w:hAnsi="宋体" w:cs="宋体" w:hint="eastAsia"/>
                <w:color w:val="000000"/>
                <w:kern w:val="0"/>
                <w:sz w:val="16"/>
                <w:szCs w:val="16"/>
              </w:rPr>
              <w:t>小计</w:t>
            </w:r>
          </w:p>
        </w:tc>
        <w:tc>
          <w:tcPr>
            <w:tcW w:w="671" w:type="pct"/>
            <w:vAlign w:val="center"/>
          </w:tcPr>
          <w:p w:rsidR="002E41F5" w:rsidRPr="00756C94" w:rsidRDefault="002E41F5" w:rsidP="003A7B1A">
            <w:pPr>
              <w:widowControl/>
              <w:adjustRightInd w:val="0"/>
              <w:snapToGrid w:val="0"/>
              <w:rPr>
                <w:rFonts w:ascii="宋体" w:hAnsi="宋体" w:cs="宋体" w:hint="eastAsia"/>
                <w:color w:val="000000"/>
                <w:kern w:val="0"/>
                <w:sz w:val="16"/>
                <w:szCs w:val="20"/>
              </w:rPr>
            </w:pPr>
          </w:p>
        </w:tc>
        <w:tc>
          <w:tcPr>
            <w:tcW w:w="471"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p>
        </w:tc>
        <w:tc>
          <w:tcPr>
            <w:tcW w:w="500"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p>
        </w:tc>
        <w:tc>
          <w:tcPr>
            <w:tcW w:w="387" w:type="pct"/>
            <w:vAlign w:val="center"/>
          </w:tcPr>
          <w:p w:rsidR="002E41F5" w:rsidRPr="00756C94" w:rsidRDefault="002E41F5" w:rsidP="003A7B1A">
            <w:pPr>
              <w:widowControl/>
              <w:adjustRightInd w:val="0"/>
              <w:snapToGrid w:val="0"/>
              <w:jc w:val="right"/>
              <w:rPr>
                <w:rFonts w:ascii="Arial Narrow" w:hAnsi="Arial Narrow"/>
                <w:sz w:val="16"/>
                <w:szCs w:val="20"/>
              </w:rPr>
            </w:pPr>
            <w:r w:rsidRPr="00DC6B24">
              <w:rPr>
                <w:rFonts w:ascii="Arial Narrow" w:hAnsi="Arial Narrow"/>
                <w:sz w:val="16"/>
                <w:szCs w:val="20"/>
              </w:rPr>
              <w:t>34,653.30</w:t>
            </w:r>
          </w:p>
        </w:tc>
        <w:tc>
          <w:tcPr>
            <w:tcW w:w="516" w:type="pct"/>
            <w:vAlign w:val="center"/>
          </w:tcPr>
          <w:p w:rsidR="002E41F5" w:rsidRPr="00756C94" w:rsidRDefault="002E41F5" w:rsidP="003A7B1A">
            <w:pPr>
              <w:widowControl/>
              <w:adjustRightInd w:val="0"/>
              <w:snapToGrid w:val="0"/>
              <w:jc w:val="right"/>
              <w:rPr>
                <w:rFonts w:ascii="Arial Narrow" w:hAnsi="Arial Narrow"/>
                <w:sz w:val="16"/>
                <w:szCs w:val="20"/>
              </w:rPr>
            </w:pPr>
            <w:r w:rsidRPr="00DC6B24">
              <w:rPr>
                <w:rFonts w:ascii="Arial Narrow" w:hAnsi="Arial Narrow"/>
                <w:sz w:val="16"/>
                <w:szCs w:val="20"/>
              </w:rPr>
              <w:t>9,790.24</w:t>
            </w:r>
          </w:p>
        </w:tc>
        <w:tc>
          <w:tcPr>
            <w:tcW w:w="359" w:type="pct"/>
            <w:vAlign w:val="center"/>
          </w:tcPr>
          <w:p w:rsidR="002E41F5" w:rsidRPr="00756C94" w:rsidRDefault="002E41F5" w:rsidP="003A7B1A">
            <w:pPr>
              <w:widowControl/>
              <w:adjustRightInd w:val="0"/>
              <w:snapToGrid w:val="0"/>
              <w:jc w:val="right"/>
              <w:rPr>
                <w:rFonts w:ascii="Arial Narrow" w:hAnsi="Arial Narrow"/>
                <w:sz w:val="16"/>
                <w:szCs w:val="20"/>
              </w:rPr>
            </w:pPr>
            <w:r w:rsidRPr="00DC6B24">
              <w:rPr>
                <w:rFonts w:ascii="Arial Narrow" w:hAnsi="Arial Narrow"/>
                <w:sz w:val="16"/>
                <w:szCs w:val="20"/>
              </w:rPr>
              <w:t>-</w:t>
            </w:r>
          </w:p>
        </w:tc>
        <w:tc>
          <w:tcPr>
            <w:tcW w:w="387" w:type="pct"/>
            <w:vAlign w:val="center"/>
          </w:tcPr>
          <w:p w:rsidR="002E41F5" w:rsidRPr="00756C94" w:rsidRDefault="002E41F5" w:rsidP="003A7B1A">
            <w:pPr>
              <w:widowControl/>
              <w:adjustRightInd w:val="0"/>
              <w:snapToGrid w:val="0"/>
              <w:jc w:val="right"/>
              <w:rPr>
                <w:rFonts w:ascii="Arial Narrow" w:hAnsi="Arial Narrow"/>
                <w:sz w:val="16"/>
                <w:szCs w:val="20"/>
              </w:rPr>
            </w:pPr>
            <w:r w:rsidRPr="00DC6B24">
              <w:rPr>
                <w:rFonts w:ascii="Arial Narrow" w:hAnsi="Arial Narrow"/>
                <w:sz w:val="16"/>
                <w:szCs w:val="20"/>
              </w:rPr>
              <w:t>8,147.35</w:t>
            </w:r>
          </w:p>
        </w:tc>
        <w:tc>
          <w:tcPr>
            <w:tcW w:w="412" w:type="pct"/>
            <w:vAlign w:val="center"/>
          </w:tcPr>
          <w:p w:rsidR="002E41F5" w:rsidRPr="00756C94" w:rsidRDefault="002E41F5" w:rsidP="003A7B1A">
            <w:pPr>
              <w:widowControl/>
              <w:adjustRightInd w:val="0"/>
              <w:snapToGrid w:val="0"/>
              <w:jc w:val="right"/>
              <w:rPr>
                <w:rFonts w:ascii="Arial Narrow" w:hAnsi="Arial Narrow"/>
                <w:sz w:val="16"/>
                <w:szCs w:val="20"/>
              </w:rPr>
            </w:pPr>
            <w:r w:rsidRPr="00DC6B24">
              <w:rPr>
                <w:rFonts w:ascii="Arial Narrow" w:hAnsi="Arial Narrow"/>
                <w:sz w:val="16"/>
                <w:szCs w:val="20"/>
              </w:rPr>
              <w:t>36,296.19</w:t>
            </w:r>
          </w:p>
        </w:tc>
        <w:tc>
          <w:tcPr>
            <w:tcW w:w="359"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p>
        </w:tc>
        <w:tc>
          <w:tcPr>
            <w:tcW w:w="435" w:type="pct"/>
            <w:vAlign w:val="center"/>
          </w:tcPr>
          <w:p w:rsidR="002E41F5" w:rsidRPr="00756C94" w:rsidRDefault="002E41F5" w:rsidP="003A7B1A">
            <w:pPr>
              <w:adjustRightInd w:val="0"/>
              <w:snapToGrid w:val="0"/>
              <w:jc w:val="center"/>
              <w:rPr>
                <w:rFonts w:ascii="宋体" w:hAnsi="宋体" w:cs="宋体" w:hint="eastAsia"/>
                <w:color w:val="000000"/>
                <w:kern w:val="0"/>
                <w:sz w:val="16"/>
                <w:szCs w:val="20"/>
              </w:rPr>
            </w:pPr>
          </w:p>
        </w:tc>
      </w:tr>
      <w:tr w:rsidR="002E41F5" w:rsidTr="003A7B1A">
        <w:trPr>
          <w:trHeight w:val="255"/>
          <w:jc w:val="center"/>
        </w:trPr>
        <w:tc>
          <w:tcPr>
            <w:tcW w:w="503" w:type="pct"/>
            <w:vAlign w:val="center"/>
          </w:tcPr>
          <w:p w:rsidR="002E41F5" w:rsidRDefault="002E41F5" w:rsidP="003A7B1A">
            <w:pPr>
              <w:widowControl/>
              <w:adjustRightInd w:val="0"/>
              <w:snapToGrid w:val="0"/>
              <w:jc w:val="center"/>
              <w:rPr>
                <w:rFonts w:ascii="宋体" w:hAnsi="宋体" w:cs="宋体" w:hint="eastAsia"/>
                <w:color w:val="000000"/>
                <w:kern w:val="0"/>
                <w:sz w:val="18"/>
                <w:szCs w:val="18"/>
              </w:rPr>
            </w:pPr>
            <w:r>
              <w:rPr>
                <w:rFonts w:ascii="宋体" w:hAnsi="宋体" w:cs="宋体" w:hint="eastAsia"/>
                <w:color w:val="000000"/>
                <w:kern w:val="0"/>
                <w:sz w:val="18"/>
                <w:szCs w:val="18"/>
              </w:rPr>
              <w:t>总计</w:t>
            </w:r>
          </w:p>
        </w:tc>
        <w:tc>
          <w:tcPr>
            <w:tcW w:w="671" w:type="pct"/>
            <w:vAlign w:val="center"/>
          </w:tcPr>
          <w:p w:rsidR="002E41F5" w:rsidRPr="00756C94" w:rsidRDefault="002E41F5" w:rsidP="003A7B1A">
            <w:pPr>
              <w:widowControl/>
              <w:adjustRightInd w:val="0"/>
              <w:snapToGrid w:val="0"/>
              <w:rPr>
                <w:rFonts w:ascii="宋体" w:hAnsi="宋体" w:cs="宋体" w:hint="eastAsia"/>
                <w:color w:val="000000"/>
                <w:kern w:val="0"/>
                <w:sz w:val="16"/>
                <w:szCs w:val="20"/>
              </w:rPr>
            </w:pPr>
          </w:p>
        </w:tc>
        <w:tc>
          <w:tcPr>
            <w:tcW w:w="471"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p>
        </w:tc>
        <w:tc>
          <w:tcPr>
            <w:tcW w:w="500"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p>
        </w:tc>
        <w:tc>
          <w:tcPr>
            <w:tcW w:w="387" w:type="pct"/>
            <w:vAlign w:val="center"/>
          </w:tcPr>
          <w:p w:rsidR="002E41F5" w:rsidRPr="00756C94" w:rsidRDefault="002E41F5" w:rsidP="003A7B1A">
            <w:pPr>
              <w:widowControl/>
              <w:adjustRightInd w:val="0"/>
              <w:snapToGrid w:val="0"/>
              <w:jc w:val="right"/>
              <w:rPr>
                <w:rFonts w:ascii="Arial Narrow" w:hAnsi="Arial Narrow"/>
                <w:sz w:val="16"/>
                <w:szCs w:val="20"/>
              </w:rPr>
            </w:pPr>
            <w:r w:rsidRPr="00DC6B24">
              <w:rPr>
                <w:rFonts w:ascii="Arial Narrow" w:hAnsi="Arial Narrow"/>
                <w:sz w:val="16"/>
                <w:szCs w:val="20"/>
              </w:rPr>
              <w:t>59,679.79</w:t>
            </w:r>
          </w:p>
        </w:tc>
        <w:tc>
          <w:tcPr>
            <w:tcW w:w="516" w:type="pct"/>
            <w:vAlign w:val="center"/>
          </w:tcPr>
          <w:p w:rsidR="002E41F5" w:rsidRPr="00756C94" w:rsidRDefault="002E41F5" w:rsidP="003A7B1A">
            <w:pPr>
              <w:widowControl/>
              <w:adjustRightInd w:val="0"/>
              <w:snapToGrid w:val="0"/>
              <w:jc w:val="right"/>
              <w:rPr>
                <w:rFonts w:ascii="Arial Narrow" w:hAnsi="Arial Narrow"/>
                <w:sz w:val="16"/>
                <w:szCs w:val="20"/>
              </w:rPr>
            </w:pPr>
            <w:r w:rsidRPr="00DC6B24">
              <w:rPr>
                <w:rFonts w:ascii="Arial Narrow" w:hAnsi="Arial Narrow"/>
                <w:sz w:val="16"/>
                <w:szCs w:val="20"/>
              </w:rPr>
              <w:t>39,878.00</w:t>
            </w:r>
          </w:p>
        </w:tc>
        <w:tc>
          <w:tcPr>
            <w:tcW w:w="359" w:type="pct"/>
            <w:vAlign w:val="center"/>
          </w:tcPr>
          <w:p w:rsidR="002E41F5" w:rsidRPr="00756C94" w:rsidRDefault="002E41F5" w:rsidP="003A7B1A">
            <w:pPr>
              <w:widowControl/>
              <w:adjustRightInd w:val="0"/>
              <w:snapToGrid w:val="0"/>
              <w:jc w:val="right"/>
              <w:rPr>
                <w:rFonts w:ascii="Arial Narrow" w:hAnsi="Arial Narrow"/>
                <w:sz w:val="16"/>
                <w:szCs w:val="20"/>
              </w:rPr>
            </w:pPr>
            <w:r w:rsidRPr="00DC6B24">
              <w:rPr>
                <w:rFonts w:ascii="Arial Narrow" w:hAnsi="Arial Narrow"/>
                <w:sz w:val="16"/>
                <w:szCs w:val="20"/>
              </w:rPr>
              <w:t>828.45</w:t>
            </w:r>
          </w:p>
        </w:tc>
        <w:tc>
          <w:tcPr>
            <w:tcW w:w="387" w:type="pct"/>
            <w:vAlign w:val="center"/>
          </w:tcPr>
          <w:p w:rsidR="002E41F5" w:rsidRPr="00756C94" w:rsidRDefault="002E41F5" w:rsidP="003A7B1A">
            <w:pPr>
              <w:widowControl/>
              <w:adjustRightInd w:val="0"/>
              <w:snapToGrid w:val="0"/>
              <w:jc w:val="right"/>
              <w:rPr>
                <w:rFonts w:ascii="Arial Narrow" w:hAnsi="Arial Narrow"/>
                <w:sz w:val="16"/>
                <w:szCs w:val="20"/>
              </w:rPr>
            </w:pPr>
            <w:r w:rsidRPr="00DC6B24">
              <w:rPr>
                <w:rFonts w:ascii="Arial Narrow" w:hAnsi="Arial Narrow"/>
                <w:sz w:val="16"/>
                <w:szCs w:val="20"/>
              </w:rPr>
              <w:t>33,166.59</w:t>
            </w:r>
          </w:p>
        </w:tc>
        <w:tc>
          <w:tcPr>
            <w:tcW w:w="412" w:type="pct"/>
            <w:vAlign w:val="center"/>
          </w:tcPr>
          <w:p w:rsidR="002E41F5" w:rsidRPr="00756C94" w:rsidRDefault="002E41F5" w:rsidP="003A7B1A">
            <w:pPr>
              <w:widowControl/>
              <w:adjustRightInd w:val="0"/>
              <w:snapToGrid w:val="0"/>
              <w:jc w:val="right"/>
              <w:rPr>
                <w:rFonts w:ascii="Arial Narrow" w:hAnsi="Arial Narrow"/>
                <w:sz w:val="16"/>
                <w:szCs w:val="20"/>
              </w:rPr>
            </w:pPr>
            <w:r w:rsidRPr="00DC6B24">
              <w:rPr>
                <w:rFonts w:ascii="Arial Narrow" w:hAnsi="Arial Narrow"/>
                <w:sz w:val="16"/>
                <w:szCs w:val="20"/>
              </w:rPr>
              <w:t>67,219.65</w:t>
            </w:r>
          </w:p>
        </w:tc>
        <w:tc>
          <w:tcPr>
            <w:tcW w:w="359"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p>
        </w:tc>
        <w:tc>
          <w:tcPr>
            <w:tcW w:w="435" w:type="pct"/>
            <w:vAlign w:val="center"/>
          </w:tcPr>
          <w:p w:rsidR="002E41F5" w:rsidRPr="00756C94" w:rsidRDefault="002E41F5" w:rsidP="003A7B1A">
            <w:pPr>
              <w:widowControl/>
              <w:adjustRightInd w:val="0"/>
              <w:snapToGrid w:val="0"/>
              <w:jc w:val="center"/>
              <w:rPr>
                <w:rFonts w:ascii="宋体" w:hAnsi="宋体" w:cs="宋体" w:hint="eastAsia"/>
                <w:color w:val="000000"/>
                <w:kern w:val="0"/>
                <w:sz w:val="16"/>
                <w:szCs w:val="20"/>
              </w:rPr>
            </w:pPr>
          </w:p>
        </w:tc>
      </w:tr>
    </w:tbl>
    <w:p w:rsidR="000637A1" w:rsidRPr="002E41F5" w:rsidRDefault="002E41F5" w:rsidP="002E41F5">
      <w:pPr>
        <w:pStyle w:val="ad"/>
        <w:spacing w:before="0" w:beforeAutospacing="0" w:after="0" w:afterAutospacing="0"/>
        <w:jc w:val="both"/>
        <w:rPr>
          <w:rFonts w:hint="eastAsia"/>
          <w:sz w:val="18"/>
          <w:szCs w:val="18"/>
        </w:rPr>
      </w:pPr>
      <w:r>
        <w:rPr>
          <w:rFonts w:hint="eastAsia"/>
          <w:sz w:val="18"/>
          <w:szCs w:val="18"/>
        </w:rPr>
        <w:t>法定代表人：</w:t>
      </w:r>
      <w:r w:rsidR="00D07114">
        <w:rPr>
          <w:rFonts w:hint="eastAsia"/>
          <w:sz w:val="18"/>
          <w:szCs w:val="18"/>
        </w:rPr>
        <w:t>王新玲</w:t>
      </w:r>
      <w:r>
        <w:rPr>
          <w:sz w:val="18"/>
          <w:szCs w:val="18"/>
        </w:rPr>
        <w:t xml:space="preserve">                               </w:t>
      </w:r>
      <w:r w:rsidR="00D07114">
        <w:rPr>
          <w:rFonts w:hint="eastAsia"/>
          <w:sz w:val="18"/>
          <w:szCs w:val="18"/>
        </w:rPr>
        <w:t xml:space="preserve">          </w:t>
      </w:r>
      <w:r>
        <w:rPr>
          <w:sz w:val="18"/>
          <w:szCs w:val="18"/>
        </w:rPr>
        <w:t xml:space="preserve"> </w:t>
      </w:r>
      <w:r>
        <w:rPr>
          <w:rFonts w:hint="eastAsia"/>
          <w:sz w:val="18"/>
          <w:szCs w:val="18"/>
        </w:rPr>
        <w:t>主管会计工作负责人：</w:t>
      </w:r>
      <w:r w:rsidR="00D07114">
        <w:rPr>
          <w:rFonts w:hint="eastAsia"/>
          <w:sz w:val="18"/>
          <w:szCs w:val="18"/>
        </w:rPr>
        <w:t>于志民</w:t>
      </w:r>
      <w:r>
        <w:rPr>
          <w:sz w:val="18"/>
          <w:szCs w:val="18"/>
        </w:rPr>
        <w:t xml:space="preserve">                     </w:t>
      </w:r>
      <w:r w:rsidR="00D07114">
        <w:rPr>
          <w:rFonts w:hint="eastAsia"/>
          <w:sz w:val="18"/>
          <w:szCs w:val="18"/>
        </w:rPr>
        <w:t xml:space="preserve">             </w:t>
      </w:r>
      <w:r>
        <w:rPr>
          <w:rFonts w:hint="eastAsia"/>
          <w:sz w:val="18"/>
          <w:szCs w:val="18"/>
        </w:rPr>
        <w:t xml:space="preserve">  </w:t>
      </w:r>
      <w:r>
        <w:rPr>
          <w:sz w:val="18"/>
          <w:szCs w:val="18"/>
        </w:rPr>
        <w:t xml:space="preserve">  </w:t>
      </w:r>
      <w:r>
        <w:rPr>
          <w:rFonts w:hint="eastAsia"/>
          <w:sz w:val="18"/>
          <w:szCs w:val="18"/>
        </w:rPr>
        <w:t>会计机构负责人：</w:t>
      </w:r>
      <w:r w:rsidR="00D07114">
        <w:rPr>
          <w:rFonts w:hint="eastAsia"/>
          <w:sz w:val="18"/>
          <w:szCs w:val="18"/>
        </w:rPr>
        <w:t>靳德柱</w:t>
      </w:r>
    </w:p>
    <w:sectPr w:rsidR="000637A1" w:rsidRPr="002E41F5">
      <w:headerReference w:type="default" r:id="rId9"/>
      <w:footerReference w:type="even" r:id="rId10"/>
      <w:footerReference w:type="default" r:id="rId11"/>
      <w:pgSz w:w="16838" w:h="11906" w:orient="landscape"/>
      <w:pgMar w:top="1701" w:right="1701" w:bottom="1701" w:left="1701" w:header="851" w:footer="1134" w:gutter="0"/>
      <w:pgNumType w:fmt="numberInDash" w:start="3"/>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690" w:rsidRDefault="00FF7690">
      <w:r>
        <w:separator/>
      </w:r>
    </w:p>
  </w:endnote>
  <w:endnote w:type="continuationSeparator" w:id="0">
    <w:p w:rsidR="00FF7690" w:rsidRDefault="00FF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ngLiU">
    <w:altName w:val="細明體"/>
    <w:panose1 w:val="02010609000101010101"/>
    <w:charset w:val="88"/>
    <w:family w:val="modern"/>
    <w:notTrueType/>
    <w:pitch w:val="fixed"/>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B1A" w:rsidRDefault="003A7B1A">
    <w:pPr>
      <w:pStyle w:val="a9"/>
      <w:jc w:val="center"/>
      <w:rPr>
        <w:rFonts w:ascii="宋体"/>
        <w:sz w:val="20"/>
        <w:szCs w:val="20"/>
      </w:rPr>
    </w:pPr>
    <w:r>
      <w:rPr>
        <w:rFonts w:ascii="宋体" w:hAnsi="宋体"/>
        <w:sz w:val="20"/>
        <w:szCs w:val="20"/>
      </w:rPr>
      <w:fldChar w:fldCharType="begin"/>
    </w:r>
    <w:r>
      <w:rPr>
        <w:rFonts w:ascii="宋体" w:hAnsi="宋体"/>
        <w:sz w:val="20"/>
        <w:szCs w:val="20"/>
      </w:rPr>
      <w:instrText xml:space="preserve"> PAGE   \* MERGEFORMAT </w:instrText>
    </w:r>
    <w:r>
      <w:rPr>
        <w:rFonts w:ascii="宋体" w:hAnsi="宋体"/>
        <w:sz w:val="20"/>
        <w:szCs w:val="20"/>
      </w:rPr>
      <w:fldChar w:fldCharType="separate"/>
    </w:r>
    <w:r w:rsidR="00AB38EC" w:rsidRPr="00AB38EC">
      <w:rPr>
        <w:rFonts w:ascii="宋体" w:hAnsi="宋体"/>
        <w:noProof/>
        <w:sz w:val="20"/>
        <w:szCs w:val="20"/>
        <w:lang w:val="zh-CN" w:eastAsia="zh-CN"/>
      </w:rPr>
      <w:t>-</w:t>
    </w:r>
    <w:r w:rsidR="00AB38EC" w:rsidRPr="00AB38EC">
      <w:rPr>
        <w:rFonts w:ascii="宋体" w:hAnsi="宋体"/>
        <w:noProof/>
        <w:sz w:val="20"/>
        <w:szCs w:val="20"/>
        <w:lang w:val="en-US" w:eastAsia="zh-CN"/>
      </w:rPr>
      <w:t xml:space="preserve"> 2 -</w:t>
    </w:r>
    <w:r>
      <w:rPr>
        <w:rFonts w:ascii="宋体" w:hAnsi="宋体"/>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B1A" w:rsidRDefault="003A7B1A">
    <w:pPr>
      <w:pStyle w:val="a9"/>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3A7B1A" w:rsidRDefault="003A7B1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B1A" w:rsidRDefault="003A7B1A">
    <w:pPr>
      <w:pStyle w:val="a9"/>
      <w:framePr w:wrap="around" w:vAnchor="text" w:hAnchor="margin" w:xAlign="center" w:y="1"/>
      <w:rPr>
        <w:rStyle w:val="af2"/>
        <w:rFonts w:ascii="宋体" w:hAnsi="宋体"/>
        <w:sz w:val="20"/>
        <w:szCs w:val="20"/>
      </w:rPr>
    </w:pPr>
    <w:r>
      <w:rPr>
        <w:rStyle w:val="af2"/>
        <w:rFonts w:ascii="宋体" w:hAnsi="宋体"/>
        <w:sz w:val="20"/>
        <w:szCs w:val="20"/>
      </w:rPr>
      <w:fldChar w:fldCharType="begin"/>
    </w:r>
    <w:r>
      <w:rPr>
        <w:rStyle w:val="af2"/>
        <w:rFonts w:ascii="宋体" w:hAnsi="宋体"/>
        <w:sz w:val="20"/>
        <w:szCs w:val="20"/>
      </w:rPr>
      <w:instrText xml:space="preserve">PAGE  </w:instrText>
    </w:r>
    <w:r>
      <w:rPr>
        <w:rStyle w:val="af2"/>
        <w:rFonts w:ascii="宋体" w:hAnsi="宋体"/>
        <w:sz w:val="20"/>
        <w:szCs w:val="20"/>
      </w:rPr>
      <w:fldChar w:fldCharType="separate"/>
    </w:r>
    <w:r w:rsidR="00AB38EC">
      <w:rPr>
        <w:rStyle w:val="af2"/>
        <w:rFonts w:ascii="宋体" w:hAnsi="宋体"/>
        <w:noProof/>
        <w:sz w:val="20"/>
        <w:szCs w:val="20"/>
      </w:rPr>
      <w:t>- 5 -</w:t>
    </w:r>
    <w:r>
      <w:rPr>
        <w:rStyle w:val="af2"/>
        <w:rFonts w:ascii="宋体" w:hAnsi="宋体"/>
        <w:sz w:val="20"/>
        <w:szCs w:val="20"/>
      </w:rPr>
      <w:fldChar w:fldCharType="end"/>
    </w:r>
  </w:p>
  <w:p w:rsidR="003A7B1A" w:rsidRDefault="003A7B1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690" w:rsidRDefault="00FF7690">
      <w:r>
        <w:separator/>
      </w:r>
    </w:p>
  </w:footnote>
  <w:footnote w:type="continuationSeparator" w:id="0">
    <w:p w:rsidR="00FF7690" w:rsidRDefault="00FF7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B1A" w:rsidRDefault="003A7B1A"/>
  <w:p w:rsidR="003A7B1A" w:rsidRDefault="003A7B1A"/>
  <w:p w:rsidR="003A7B1A" w:rsidRDefault="00AB38EC">
    <w:r>
      <w:rPr>
        <w:noProof/>
      </w:rPr>
      <mc:AlternateContent>
        <mc:Choice Requires="wps">
          <w:drawing>
            <wp:anchor distT="0" distB="0" distL="114300" distR="114300" simplePos="0" relativeHeight="251656704" behindDoc="0" locked="0" layoutInCell="1" allowOverlap="1">
              <wp:simplePos x="0" y="0"/>
              <wp:positionH relativeFrom="column">
                <wp:posOffset>3812540</wp:posOffset>
              </wp:positionH>
              <wp:positionV relativeFrom="paragraph">
                <wp:posOffset>143510</wp:posOffset>
              </wp:positionV>
              <wp:extent cx="1952625" cy="587375"/>
              <wp:effectExtent l="2540" t="635" r="0" b="254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58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B1A" w:rsidRDefault="003A7B1A">
                          <w:pPr>
                            <w:jc w:val="left"/>
                            <w:rPr>
                              <w:rFonts w:ascii="Arial Narrow" w:hAnsi="Arial Narrow" w:cs="Arial"/>
                              <w:sz w:val="15"/>
                              <w:szCs w:val="15"/>
                            </w:rPr>
                          </w:pPr>
                          <w:r>
                            <w:rPr>
                              <w:rFonts w:ascii="Arial Narrow" w:hAnsi="Arial Narrow" w:cs="Arial"/>
                              <w:sz w:val="15"/>
                              <w:szCs w:val="15"/>
                            </w:rPr>
                            <w:t>电话</w:t>
                          </w:r>
                          <w:r>
                            <w:rPr>
                              <w:rFonts w:ascii="Arial Narrow" w:hAnsi="Arial Narrow" w:cs="Arial"/>
                              <w:sz w:val="15"/>
                              <w:szCs w:val="15"/>
                            </w:rPr>
                            <w:t>Telephone</w:t>
                          </w:r>
                          <w:r>
                            <w:rPr>
                              <w:rFonts w:ascii="Arial Narrow" w:hAnsi="Arial Narrow" w:cs="Arial"/>
                              <w:sz w:val="15"/>
                              <w:szCs w:val="15"/>
                            </w:rPr>
                            <w:t>：</w:t>
                          </w:r>
                          <w:r>
                            <w:rPr>
                              <w:rFonts w:ascii="Arial Narrow" w:hAnsi="Arial Narrow" w:cs="Arial"/>
                              <w:sz w:val="15"/>
                              <w:szCs w:val="15"/>
                            </w:rPr>
                            <w:t>+86</w:t>
                          </w:r>
                          <w:r>
                            <w:rPr>
                              <w:rFonts w:ascii="Arial Narrow" w:hAnsi="Arial Narrow" w:cs="Arial"/>
                              <w:sz w:val="15"/>
                              <w:szCs w:val="15"/>
                            </w:rPr>
                            <w:t>（</w:t>
                          </w:r>
                          <w:r>
                            <w:rPr>
                              <w:rFonts w:ascii="Arial Narrow" w:hAnsi="Arial Narrow" w:cs="Arial"/>
                              <w:sz w:val="15"/>
                              <w:szCs w:val="15"/>
                            </w:rPr>
                            <w:t>10</w:t>
                          </w:r>
                          <w:r>
                            <w:rPr>
                              <w:rFonts w:ascii="Arial Narrow" w:hAnsi="Arial Narrow" w:cs="Arial"/>
                              <w:sz w:val="15"/>
                              <w:szCs w:val="15"/>
                            </w:rPr>
                            <w:t>）</w:t>
                          </w:r>
                          <w:r>
                            <w:rPr>
                              <w:rFonts w:ascii="Arial Narrow" w:hAnsi="Arial Narrow" w:cs="Arial"/>
                              <w:sz w:val="15"/>
                              <w:szCs w:val="15"/>
                            </w:rPr>
                            <w:t>82330558</w:t>
                          </w:r>
                        </w:p>
                        <w:p w:rsidR="003A7B1A" w:rsidRDefault="003A7B1A">
                          <w:pPr>
                            <w:jc w:val="left"/>
                            <w:rPr>
                              <w:rFonts w:ascii="Arial Narrow" w:hAnsi="Arial Narrow" w:cs="Arial"/>
                              <w:sz w:val="15"/>
                              <w:szCs w:val="15"/>
                            </w:rPr>
                          </w:pPr>
                          <w:r>
                            <w:rPr>
                              <w:rFonts w:ascii="Arial Narrow" w:hAnsi="Arial Narrow" w:cs="Arial"/>
                              <w:sz w:val="15"/>
                              <w:szCs w:val="15"/>
                            </w:rPr>
                            <w:t>传真</w:t>
                          </w:r>
                          <w:r>
                            <w:rPr>
                              <w:rFonts w:ascii="Arial Narrow" w:hAnsi="Arial Narrow" w:cs="Arial"/>
                              <w:sz w:val="15"/>
                              <w:szCs w:val="15"/>
                            </w:rPr>
                            <w:t>Fax</w:t>
                          </w:r>
                          <w:r>
                            <w:rPr>
                              <w:rFonts w:ascii="Arial Narrow" w:hAnsi="Arial Narrow" w:cs="Arial"/>
                              <w:sz w:val="15"/>
                              <w:szCs w:val="15"/>
                            </w:rPr>
                            <w:t>：</w:t>
                          </w:r>
                          <w:r>
                            <w:rPr>
                              <w:rFonts w:ascii="Arial Narrow" w:hAnsi="Arial Narrow" w:cs="Arial" w:hint="eastAsia"/>
                              <w:sz w:val="15"/>
                              <w:szCs w:val="15"/>
                            </w:rPr>
                            <w:t xml:space="preserve">     </w:t>
                          </w:r>
                          <w:r>
                            <w:rPr>
                              <w:rFonts w:ascii="Arial Narrow" w:hAnsi="Arial Narrow" w:cs="Arial"/>
                              <w:sz w:val="15"/>
                              <w:szCs w:val="15"/>
                            </w:rPr>
                            <w:t>+86</w:t>
                          </w:r>
                          <w:r>
                            <w:rPr>
                              <w:rFonts w:ascii="Arial Narrow" w:hAnsi="Arial Narrow" w:cs="Arial"/>
                              <w:sz w:val="15"/>
                              <w:szCs w:val="15"/>
                            </w:rPr>
                            <w:t>（</w:t>
                          </w:r>
                          <w:r>
                            <w:rPr>
                              <w:rFonts w:ascii="Arial Narrow" w:hAnsi="Arial Narrow" w:cs="Arial"/>
                              <w:sz w:val="15"/>
                              <w:szCs w:val="15"/>
                            </w:rPr>
                            <w:t>10</w:t>
                          </w:r>
                          <w:r>
                            <w:rPr>
                              <w:rFonts w:ascii="Arial Narrow" w:hAnsi="Arial Narrow" w:cs="Arial"/>
                              <w:sz w:val="15"/>
                              <w:szCs w:val="15"/>
                            </w:rPr>
                            <w:t>）</w:t>
                          </w:r>
                          <w:r>
                            <w:rPr>
                              <w:rFonts w:ascii="Arial Narrow" w:hAnsi="Arial Narrow" w:cs="Arial"/>
                              <w:sz w:val="15"/>
                              <w:szCs w:val="15"/>
                            </w:rPr>
                            <w:t>82327668</w:t>
                          </w:r>
                        </w:p>
                        <w:p w:rsidR="003A7B1A" w:rsidRDefault="003A7B1A">
                          <w:pPr>
                            <w:jc w:val="left"/>
                            <w:rPr>
                              <w:rFonts w:ascii="Arial Narrow" w:hAnsi="Arial Narrow" w:cs="Arial"/>
                              <w:sz w:val="15"/>
                              <w:szCs w:val="15"/>
                            </w:rPr>
                          </w:pPr>
                          <w:r>
                            <w:rPr>
                              <w:rFonts w:ascii="Arial Narrow" w:hAnsi="Arial Narrow" w:cs="Arial"/>
                              <w:sz w:val="15"/>
                              <w:szCs w:val="15"/>
                            </w:rPr>
                            <w:t>网址</w:t>
                          </w:r>
                          <w:r>
                            <w:rPr>
                              <w:rFonts w:ascii="Arial Narrow" w:hAnsi="Arial Narrow" w:cs="Arial"/>
                              <w:sz w:val="15"/>
                              <w:szCs w:val="15"/>
                            </w:rPr>
                            <w:t>Internet</w:t>
                          </w:r>
                          <w:r>
                            <w:rPr>
                              <w:rFonts w:ascii="Arial Narrow" w:hAnsi="Arial Narrow" w:cs="Arial"/>
                              <w:sz w:val="15"/>
                              <w:szCs w:val="15"/>
                            </w:rPr>
                            <w:t>：</w:t>
                          </w:r>
                          <w:r>
                            <w:rPr>
                              <w:rFonts w:ascii="Arial Narrow" w:hAnsi="Arial Narrow" w:cs="Arial" w:hint="eastAsia"/>
                              <w:spacing w:val="20"/>
                              <w:sz w:val="15"/>
                              <w:szCs w:val="15"/>
                            </w:rPr>
                            <w:t xml:space="preserve"> </w:t>
                          </w:r>
                          <w:r>
                            <w:rPr>
                              <w:rFonts w:ascii="Arial Narrow" w:hAnsi="Arial Narrow" w:cs="Arial" w:hint="eastAsia"/>
                              <w:sz w:val="15"/>
                              <w:szCs w:val="15"/>
                            </w:rPr>
                            <w:t xml:space="preserve"> www.</w:t>
                          </w:r>
                          <w:r>
                            <w:rPr>
                              <w:rFonts w:ascii="Arial Narrow" w:hAnsi="Arial Narrow" w:cs="Arial"/>
                              <w:sz w:val="15"/>
                              <w:szCs w:val="15"/>
                            </w:rPr>
                            <w:t>daxincpa.com.cn</w:t>
                          </w:r>
                        </w:p>
                        <w:p w:rsidR="003A7B1A" w:rsidRDefault="003A7B1A">
                          <w:pPr>
                            <w:jc w:val="left"/>
                            <w:rPr>
                              <w:rFonts w:ascii="Arial" w:hAnsi="Arial" w:cs="Arial"/>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300.2pt;margin-top:11.3pt;width:153.75pt;height:4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" filled="f" stroked="f">
              <v:textbox>
                <w:txbxContent>
                  <w:p w:rsidR="003A7B1A" w:rsidRDefault="003A7B1A">
                    <w:pPr>
                      <w:jc w:val="left"/>
                      <w:rPr>
                        <w:rFonts w:ascii="Arial Narrow" w:hAnsi="Arial Narrow" w:cs="Arial"/>
                        <w:sz w:val="15"/>
                        <w:szCs w:val="15"/>
                      </w:rPr>
                    </w:pPr>
                    <w:r>
                      <w:rPr>
                        <w:rFonts w:ascii="Arial Narrow" w:hAnsi="Arial Narrow" w:cs="Arial"/>
                        <w:sz w:val="15"/>
                        <w:szCs w:val="15"/>
                      </w:rPr>
                      <w:t>电话</w:t>
                    </w:r>
                    <w:r>
                      <w:rPr>
                        <w:rFonts w:ascii="Arial Narrow" w:hAnsi="Arial Narrow" w:cs="Arial"/>
                        <w:sz w:val="15"/>
                        <w:szCs w:val="15"/>
                      </w:rPr>
                      <w:t>Telephone</w:t>
                    </w:r>
                    <w:r>
                      <w:rPr>
                        <w:rFonts w:ascii="Arial Narrow" w:hAnsi="Arial Narrow" w:cs="Arial"/>
                        <w:sz w:val="15"/>
                        <w:szCs w:val="15"/>
                      </w:rPr>
                      <w:t>：</w:t>
                    </w:r>
                    <w:r>
                      <w:rPr>
                        <w:rFonts w:ascii="Arial Narrow" w:hAnsi="Arial Narrow" w:cs="Arial"/>
                        <w:sz w:val="15"/>
                        <w:szCs w:val="15"/>
                      </w:rPr>
                      <w:t>+86</w:t>
                    </w:r>
                    <w:r>
                      <w:rPr>
                        <w:rFonts w:ascii="Arial Narrow" w:hAnsi="Arial Narrow" w:cs="Arial"/>
                        <w:sz w:val="15"/>
                        <w:szCs w:val="15"/>
                      </w:rPr>
                      <w:t>（</w:t>
                    </w:r>
                    <w:r>
                      <w:rPr>
                        <w:rFonts w:ascii="Arial Narrow" w:hAnsi="Arial Narrow" w:cs="Arial"/>
                        <w:sz w:val="15"/>
                        <w:szCs w:val="15"/>
                      </w:rPr>
                      <w:t>10</w:t>
                    </w:r>
                    <w:r>
                      <w:rPr>
                        <w:rFonts w:ascii="Arial Narrow" w:hAnsi="Arial Narrow" w:cs="Arial"/>
                        <w:sz w:val="15"/>
                        <w:szCs w:val="15"/>
                      </w:rPr>
                      <w:t>）</w:t>
                    </w:r>
                    <w:r>
                      <w:rPr>
                        <w:rFonts w:ascii="Arial Narrow" w:hAnsi="Arial Narrow" w:cs="Arial"/>
                        <w:sz w:val="15"/>
                        <w:szCs w:val="15"/>
                      </w:rPr>
                      <w:t>82330558</w:t>
                    </w:r>
                  </w:p>
                  <w:p w:rsidR="003A7B1A" w:rsidRDefault="003A7B1A">
                    <w:pPr>
                      <w:jc w:val="left"/>
                      <w:rPr>
                        <w:rFonts w:ascii="Arial Narrow" w:hAnsi="Arial Narrow" w:cs="Arial"/>
                        <w:sz w:val="15"/>
                        <w:szCs w:val="15"/>
                      </w:rPr>
                    </w:pPr>
                    <w:r>
                      <w:rPr>
                        <w:rFonts w:ascii="Arial Narrow" w:hAnsi="Arial Narrow" w:cs="Arial"/>
                        <w:sz w:val="15"/>
                        <w:szCs w:val="15"/>
                      </w:rPr>
                      <w:t>传真</w:t>
                    </w:r>
                    <w:r>
                      <w:rPr>
                        <w:rFonts w:ascii="Arial Narrow" w:hAnsi="Arial Narrow" w:cs="Arial"/>
                        <w:sz w:val="15"/>
                        <w:szCs w:val="15"/>
                      </w:rPr>
                      <w:t>Fax</w:t>
                    </w:r>
                    <w:r>
                      <w:rPr>
                        <w:rFonts w:ascii="Arial Narrow" w:hAnsi="Arial Narrow" w:cs="Arial"/>
                        <w:sz w:val="15"/>
                        <w:szCs w:val="15"/>
                      </w:rPr>
                      <w:t>：</w:t>
                    </w:r>
                    <w:r>
                      <w:rPr>
                        <w:rFonts w:ascii="Arial Narrow" w:hAnsi="Arial Narrow" w:cs="Arial" w:hint="eastAsia"/>
                        <w:sz w:val="15"/>
                        <w:szCs w:val="15"/>
                      </w:rPr>
                      <w:t xml:space="preserve">     </w:t>
                    </w:r>
                    <w:r>
                      <w:rPr>
                        <w:rFonts w:ascii="Arial Narrow" w:hAnsi="Arial Narrow" w:cs="Arial"/>
                        <w:sz w:val="15"/>
                        <w:szCs w:val="15"/>
                      </w:rPr>
                      <w:t>+86</w:t>
                    </w:r>
                    <w:r>
                      <w:rPr>
                        <w:rFonts w:ascii="Arial Narrow" w:hAnsi="Arial Narrow" w:cs="Arial"/>
                        <w:sz w:val="15"/>
                        <w:szCs w:val="15"/>
                      </w:rPr>
                      <w:t>（</w:t>
                    </w:r>
                    <w:r>
                      <w:rPr>
                        <w:rFonts w:ascii="Arial Narrow" w:hAnsi="Arial Narrow" w:cs="Arial"/>
                        <w:sz w:val="15"/>
                        <w:szCs w:val="15"/>
                      </w:rPr>
                      <w:t>10</w:t>
                    </w:r>
                    <w:r>
                      <w:rPr>
                        <w:rFonts w:ascii="Arial Narrow" w:hAnsi="Arial Narrow" w:cs="Arial"/>
                        <w:sz w:val="15"/>
                        <w:szCs w:val="15"/>
                      </w:rPr>
                      <w:t>）</w:t>
                    </w:r>
                    <w:r>
                      <w:rPr>
                        <w:rFonts w:ascii="Arial Narrow" w:hAnsi="Arial Narrow" w:cs="Arial"/>
                        <w:sz w:val="15"/>
                        <w:szCs w:val="15"/>
                      </w:rPr>
                      <w:t>82327668</w:t>
                    </w:r>
                  </w:p>
                  <w:p w:rsidR="003A7B1A" w:rsidRDefault="003A7B1A">
                    <w:pPr>
                      <w:jc w:val="left"/>
                      <w:rPr>
                        <w:rFonts w:ascii="Arial Narrow" w:hAnsi="Arial Narrow" w:cs="Arial"/>
                        <w:sz w:val="15"/>
                        <w:szCs w:val="15"/>
                      </w:rPr>
                    </w:pPr>
                    <w:r>
                      <w:rPr>
                        <w:rFonts w:ascii="Arial Narrow" w:hAnsi="Arial Narrow" w:cs="Arial"/>
                        <w:sz w:val="15"/>
                        <w:szCs w:val="15"/>
                      </w:rPr>
                      <w:t>网址</w:t>
                    </w:r>
                    <w:r>
                      <w:rPr>
                        <w:rFonts w:ascii="Arial Narrow" w:hAnsi="Arial Narrow" w:cs="Arial"/>
                        <w:sz w:val="15"/>
                        <w:szCs w:val="15"/>
                      </w:rPr>
                      <w:t>Internet</w:t>
                    </w:r>
                    <w:r>
                      <w:rPr>
                        <w:rFonts w:ascii="Arial Narrow" w:hAnsi="Arial Narrow" w:cs="Arial"/>
                        <w:sz w:val="15"/>
                        <w:szCs w:val="15"/>
                      </w:rPr>
                      <w:t>：</w:t>
                    </w:r>
                    <w:r>
                      <w:rPr>
                        <w:rFonts w:ascii="Arial Narrow" w:hAnsi="Arial Narrow" w:cs="Arial" w:hint="eastAsia"/>
                        <w:spacing w:val="20"/>
                        <w:sz w:val="15"/>
                        <w:szCs w:val="15"/>
                      </w:rPr>
                      <w:t xml:space="preserve"> </w:t>
                    </w:r>
                    <w:r>
                      <w:rPr>
                        <w:rFonts w:ascii="Arial Narrow" w:hAnsi="Arial Narrow" w:cs="Arial" w:hint="eastAsia"/>
                        <w:sz w:val="15"/>
                        <w:szCs w:val="15"/>
                      </w:rPr>
                      <w:t xml:space="preserve"> www.</w:t>
                    </w:r>
                    <w:r>
                      <w:rPr>
                        <w:rFonts w:ascii="Arial Narrow" w:hAnsi="Arial Narrow" w:cs="Arial"/>
                        <w:sz w:val="15"/>
                        <w:szCs w:val="15"/>
                      </w:rPr>
                      <w:t>daxincpa.com.cn</w:t>
                    </w:r>
                  </w:p>
                  <w:p w:rsidR="003A7B1A" w:rsidRDefault="003A7B1A">
                    <w:pPr>
                      <w:jc w:val="left"/>
                      <w:rPr>
                        <w:rFonts w:ascii="Arial" w:hAnsi="Arial" w:cs="Arial"/>
                        <w:sz w:val="15"/>
                        <w:szCs w:val="15"/>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2025015</wp:posOffset>
              </wp:positionH>
              <wp:positionV relativeFrom="paragraph">
                <wp:posOffset>116840</wp:posOffset>
              </wp:positionV>
              <wp:extent cx="1993900" cy="838200"/>
              <wp:effectExtent l="0" t="2540" r="635" b="0"/>
              <wp:wrapNone/>
              <wp:docPr id="3"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B1A" w:rsidRDefault="003A7B1A">
                          <w:pPr>
                            <w:spacing w:line="220" w:lineRule="exact"/>
                            <w:jc w:val="left"/>
                            <w:rPr>
                              <w:rFonts w:ascii="Arial Narrow" w:hAnsi="Arial Narrow" w:cs="Arial"/>
                              <w:spacing w:val="4"/>
                              <w:sz w:val="15"/>
                              <w:szCs w:val="15"/>
                            </w:rPr>
                          </w:pPr>
                          <w:r>
                            <w:rPr>
                              <w:rFonts w:ascii="Arial Narrow" w:hAnsi="Arial Narrow" w:cs="Arial"/>
                              <w:spacing w:val="4"/>
                              <w:sz w:val="15"/>
                              <w:szCs w:val="15"/>
                            </w:rPr>
                            <w:t>WUYIGE Certified Public Accountants.LLP</w:t>
                          </w:r>
                        </w:p>
                        <w:p w:rsidR="003A7B1A" w:rsidRDefault="003A7B1A">
                          <w:pPr>
                            <w:spacing w:line="220" w:lineRule="exact"/>
                            <w:jc w:val="left"/>
                            <w:rPr>
                              <w:rFonts w:ascii="Arial Narrow" w:hAnsi="Arial Narrow" w:cs="Arial" w:hint="eastAsia"/>
                              <w:spacing w:val="4"/>
                              <w:sz w:val="15"/>
                              <w:szCs w:val="15"/>
                            </w:rPr>
                          </w:pPr>
                          <w:r>
                            <w:rPr>
                              <w:rFonts w:ascii="Arial Narrow" w:hAnsi="Arial Narrow" w:cs="Arial"/>
                              <w:spacing w:val="4"/>
                              <w:sz w:val="15"/>
                              <w:szCs w:val="15"/>
                            </w:rPr>
                            <w:t>Room 2206 22/F,</w:t>
                          </w:r>
                          <w:r>
                            <w:rPr>
                              <w:rFonts w:ascii="Arial Narrow" w:hAnsi="Arial Narrow" w:cs="Arial" w:hint="eastAsia"/>
                              <w:spacing w:val="4"/>
                              <w:sz w:val="15"/>
                              <w:szCs w:val="15"/>
                            </w:rPr>
                            <w:t xml:space="preserve"> </w:t>
                          </w:r>
                          <w:r>
                            <w:rPr>
                              <w:rFonts w:ascii="Arial Narrow" w:hAnsi="Arial Narrow" w:cs="Arial"/>
                              <w:spacing w:val="4"/>
                              <w:sz w:val="15"/>
                              <w:szCs w:val="15"/>
                            </w:rPr>
                            <w:t>Xueyuan International Tower</w:t>
                          </w:r>
                        </w:p>
                        <w:p w:rsidR="003A7B1A" w:rsidRDefault="003A7B1A">
                          <w:pPr>
                            <w:spacing w:line="220" w:lineRule="exact"/>
                            <w:jc w:val="left"/>
                            <w:rPr>
                              <w:rFonts w:ascii="Arial Narrow" w:hAnsi="Arial Narrow" w:cs="Arial" w:hint="eastAsia"/>
                              <w:spacing w:val="4"/>
                              <w:sz w:val="15"/>
                              <w:szCs w:val="15"/>
                            </w:rPr>
                          </w:pPr>
                          <w:r>
                            <w:rPr>
                              <w:rFonts w:ascii="Arial Narrow" w:hAnsi="Arial Narrow" w:cs="Arial" w:hint="eastAsia"/>
                              <w:spacing w:val="4"/>
                              <w:sz w:val="15"/>
                              <w:szCs w:val="15"/>
                            </w:rPr>
                            <w:t>No.</w:t>
                          </w:r>
                          <w:r>
                            <w:rPr>
                              <w:rFonts w:ascii="Arial Narrow" w:hAnsi="Arial Narrow" w:cs="Arial"/>
                              <w:spacing w:val="4"/>
                              <w:sz w:val="15"/>
                              <w:szCs w:val="15"/>
                            </w:rPr>
                            <w:t>1 Zhichun Road,</w:t>
                          </w:r>
                          <w:r>
                            <w:rPr>
                              <w:rFonts w:ascii="Arial Narrow" w:hAnsi="Arial Narrow" w:cs="Arial" w:hint="eastAsia"/>
                              <w:spacing w:val="4"/>
                              <w:sz w:val="15"/>
                              <w:szCs w:val="15"/>
                            </w:rPr>
                            <w:t xml:space="preserve"> </w:t>
                          </w:r>
                          <w:r>
                            <w:rPr>
                              <w:rFonts w:ascii="Arial Narrow" w:hAnsi="Arial Narrow" w:cs="Arial"/>
                              <w:spacing w:val="4"/>
                              <w:sz w:val="15"/>
                              <w:szCs w:val="15"/>
                            </w:rPr>
                            <w:t>Haidian</w:t>
                          </w:r>
                          <w:r>
                            <w:rPr>
                              <w:rFonts w:ascii="Arial Narrow" w:hAnsi="Arial Narrow" w:cs="Arial" w:hint="eastAsia"/>
                              <w:spacing w:val="4"/>
                              <w:sz w:val="15"/>
                              <w:szCs w:val="15"/>
                            </w:rPr>
                            <w:t xml:space="preserve"> D</w:t>
                          </w:r>
                          <w:r>
                            <w:rPr>
                              <w:rFonts w:ascii="Arial Narrow" w:hAnsi="Arial Narrow" w:cs="Arial"/>
                              <w:spacing w:val="4"/>
                              <w:sz w:val="15"/>
                              <w:szCs w:val="15"/>
                            </w:rPr>
                            <w:t>is</w:t>
                          </w:r>
                          <w:r>
                            <w:rPr>
                              <w:rFonts w:ascii="Arial Narrow" w:hAnsi="Arial Narrow" w:cs="Arial" w:hint="eastAsia"/>
                              <w:spacing w:val="4"/>
                              <w:sz w:val="15"/>
                              <w:szCs w:val="15"/>
                            </w:rPr>
                            <w:t xml:space="preserve">t. </w:t>
                          </w:r>
                        </w:p>
                        <w:p w:rsidR="003A7B1A" w:rsidRDefault="003A7B1A">
                          <w:pPr>
                            <w:spacing w:line="220" w:lineRule="exact"/>
                            <w:jc w:val="left"/>
                            <w:rPr>
                              <w:rFonts w:ascii="Arial Narrow" w:hAnsi="Arial Narrow" w:cs="Arial"/>
                              <w:spacing w:val="4"/>
                              <w:sz w:val="15"/>
                              <w:szCs w:val="15"/>
                            </w:rPr>
                          </w:pPr>
                          <w:r>
                            <w:rPr>
                              <w:rFonts w:ascii="Arial Narrow" w:hAnsi="Arial Narrow" w:cs="Arial"/>
                              <w:spacing w:val="4"/>
                              <w:sz w:val="15"/>
                              <w:szCs w:val="15"/>
                            </w:rPr>
                            <w:t>Beijing,</w:t>
                          </w:r>
                          <w:r>
                            <w:rPr>
                              <w:rFonts w:ascii="Arial Narrow" w:hAnsi="Arial Narrow" w:cs="Arial" w:hint="eastAsia"/>
                              <w:spacing w:val="4"/>
                              <w:sz w:val="15"/>
                              <w:szCs w:val="15"/>
                            </w:rPr>
                            <w:t xml:space="preserve"> </w:t>
                          </w:r>
                          <w:r>
                            <w:rPr>
                              <w:rFonts w:ascii="Arial Narrow" w:hAnsi="Arial Narrow" w:cs="Arial"/>
                              <w:spacing w:val="4"/>
                              <w:sz w:val="15"/>
                              <w:szCs w:val="15"/>
                            </w:rPr>
                            <w:t>China</w:t>
                          </w:r>
                          <w:r>
                            <w:rPr>
                              <w:rFonts w:ascii="Arial Narrow" w:hAnsi="Arial Narrow" w:cs="Arial" w:hint="eastAsia"/>
                              <w:spacing w:val="4"/>
                              <w:sz w:val="15"/>
                              <w:szCs w:val="15"/>
                            </w:rPr>
                            <w:t>, 100083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6" o:spid="_x0000_s1027" type="#_x0000_t202" style="position:absolute;left:0;text-align:left;margin-left:159.45pt;margin-top:9.2pt;width:157pt;height: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" filled="f" stroked="f">
              <v:textbox>
                <w:txbxContent>
                  <w:p w:rsidR="003A7B1A" w:rsidRDefault="003A7B1A">
                    <w:pPr>
                      <w:spacing w:line="220" w:lineRule="exact"/>
                      <w:jc w:val="left"/>
                      <w:rPr>
                        <w:rFonts w:ascii="Arial Narrow" w:hAnsi="Arial Narrow" w:cs="Arial"/>
                        <w:spacing w:val="4"/>
                        <w:sz w:val="15"/>
                        <w:szCs w:val="15"/>
                      </w:rPr>
                    </w:pPr>
                    <w:r>
                      <w:rPr>
                        <w:rFonts w:ascii="Arial Narrow" w:hAnsi="Arial Narrow" w:cs="Arial"/>
                        <w:spacing w:val="4"/>
                        <w:sz w:val="15"/>
                        <w:szCs w:val="15"/>
                      </w:rPr>
                      <w:t>WUYIGE Certified Public Accountants.LLP</w:t>
                    </w:r>
                  </w:p>
                  <w:p w:rsidR="003A7B1A" w:rsidRDefault="003A7B1A">
                    <w:pPr>
                      <w:spacing w:line="220" w:lineRule="exact"/>
                      <w:jc w:val="left"/>
                      <w:rPr>
                        <w:rFonts w:ascii="Arial Narrow" w:hAnsi="Arial Narrow" w:cs="Arial" w:hint="eastAsia"/>
                        <w:spacing w:val="4"/>
                        <w:sz w:val="15"/>
                        <w:szCs w:val="15"/>
                      </w:rPr>
                    </w:pPr>
                    <w:r>
                      <w:rPr>
                        <w:rFonts w:ascii="Arial Narrow" w:hAnsi="Arial Narrow" w:cs="Arial"/>
                        <w:spacing w:val="4"/>
                        <w:sz w:val="15"/>
                        <w:szCs w:val="15"/>
                      </w:rPr>
                      <w:t>Room 2206 22/F,</w:t>
                    </w:r>
                    <w:r>
                      <w:rPr>
                        <w:rFonts w:ascii="Arial Narrow" w:hAnsi="Arial Narrow" w:cs="Arial" w:hint="eastAsia"/>
                        <w:spacing w:val="4"/>
                        <w:sz w:val="15"/>
                        <w:szCs w:val="15"/>
                      </w:rPr>
                      <w:t xml:space="preserve"> </w:t>
                    </w:r>
                    <w:r>
                      <w:rPr>
                        <w:rFonts w:ascii="Arial Narrow" w:hAnsi="Arial Narrow" w:cs="Arial"/>
                        <w:spacing w:val="4"/>
                        <w:sz w:val="15"/>
                        <w:szCs w:val="15"/>
                      </w:rPr>
                      <w:t>Xueyuan International Tower</w:t>
                    </w:r>
                  </w:p>
                  <w:p w:rsidR="003A7B1A" w:rsidRDefault="003A7B1A">
                    <w:pPr>
                      <w:spacing w:line="220" w:lineRule="exact"/>
                      <w:jc w:val="left"/>
                      <w:rPr>
                        <w:rFonts w:ascii="Arial Narrow" w:hAnsi="Arial Narrow" w:cs="Arial" w:hint="eastAsia"/>
                        <w:spacing w:val="4"/>
                        <w:sz w:val="15"/>
                        <w:szCs w:val="15"/>
                      </w:rPr>
                    </w:pPr>
                    <w:r>
                      <w:rPr>
                        <w:rFonts w:ascii="Arial Narrow" w:hAnsi="Arial Narrow" w:cs="Arial" w:hint="eastAsia"/>
                        <w:spacing w:val="4"/>
                        <w:sz w:val="15"/>
                        <w:szCs w:val="15"/>
                      </w:rPr>
                      <w:t>No.</w:t>
                    </w:r>
                    <w:r>
                      <w:rPr>
                        <w:rFonts w:ascii="Arial Narrow" w:hAnsi="Arial Narrow" w:cs="Arial"/>
                        <w:spacing w:val="4"/>
                        <w:sz w:val="15"/>
                        <w:szCs w:val="15"/>
                      </w:rPr>
                      <w:t>1 Zhichun Road,</w:t>
                    </w:r>
                    <w:r>
                      <w:rPr>
                        <w:rFonts w:ascii="Arial Narrow" w:hAnsi="Arial Narrow" w:cs="Arial" w:hint="eastAsia"/>
                        <w:spacing w:val="4"/>
                        <w:sz w:val="15"/>
                        <w:szCs w:val="15"/>
                      </w:rPr>
                      <w:t xml:space="preserve"> </w:t>
                    </w:r>
                    <w:r>
                      <w:rPr>
                        <w:rFonts w:ascii="Arial Narrow" w:hAnsi="Arial Narrow" w:cs="Arial"/>
                        <w:spacing w:val="4"/>
                        <w:sz w:val="15"/>
                        <w:szCs w:val="15"/>
                      </w:rPr>
                      <w:t>Haidian</w:t>
                    </w:r>
                    <w:r>
                      <w:rPr>
                        <w:rFonts w:ascii="Arial Narrow" w:hAnsi="Arial Narrow" w:cs="Arial" w:hint="eastAsia"/>
                        <w:spacing w:val="4"/>
                        <w:sz w:val="15"/>
                        <w:szCs w:val="15"/>
                      </w:rPr>
                      <w:t xml:space="preserve"> D</w:t>
                    </w:r>
                    <w:r>
                      <w:rPr>
                        <w:rFonts w:ascii="Arial Narrow" w:hAnsi="Arial Narrow" w:cs="Arial"/>
                        <w:spacing w:val="4"/>
                        <w:sz w:val="15"/>
                        <w:szCs w:val="15"/>
                      </w:rPr>
                      <w:t>is</w:t>
                    </w:r>
                    <w:r>
                      <w:rPr>
                        <w:rFonts w:ascii="Arial Narrow" w:hAnsi="Arial Narrow" w:cs="Arial" w:hint="eastAsia"/>
                        <w:spacing w:val="4"/>
                        <w:sz w:val="15"/>
                        <w:szCs w:val="15"/>
                      </w:rPr>
                      <w:t xml:space="preserve">t. </w:t>
                    </w:r>
                  </w:p>
                  <w:p w:rsidR="003A7B1A" w:rsidRDefault="003A7B1A">
                    <w:pPr>
                      <w:spacing w:line="220" w:lineRule="exact"/>
                      <w:jc w:val="left"/>
                      <w:rPr>
                        <w:rFonts w:ascii="Arial Narrow" w:hAnsi="Arial Narrow" w:cs="Arial"/>
                        <w:spacing w:val="4"/>
                        <w:sz w:val="15"/>
                        <w:szCs w:val="15"/>
                      </w:rPr>
                    </w:pPr>
                    <w:r>
                      <w:rPr>
                        <w:rFonts w:ascii="Arial Narrow" w:hAnsi="Arial Narrow" w:cs="Arial"/>
                        <w:spacing w:val="4"/>
                        <w:sz w:val="15"/>
                        <w:szCs w:val="15"/>
                      </w:rPr>
                      <w:t>Beijing,</w:t>
                    </w:r>
                    <w:r>
                      <w:rPr>
                        <w:rFonts w:ascii="Arial Narrow" w:hAnsi="Arial Narrow" w:cs="Arial" w:hint="eastAsia"/>
                        <w:spacing w:val="4"/>
                        <w:sz w:val="15"/>
                        <w:szCs w:val="15"/>
                      </w:rPr>
                      <w:t xml:space="preserve"> </w:t>
                    </w:r>
                    <w:r>
                      <w:rPr>
                        <w:rFonts w:ascii="Arial Narrow" w:hAnsi="Arial Narrow" w:cs="Arial"/>
                        <w:spacing w:val="4"/>
                        <w:sz w:val="15"/>
                        <w:szCs w:val="15"/>
                      </w:rPr>
                      <w:t>China</w:t>
                    </w:r>
                    <w:r>
                      <w:rPr>
                        <w:rFonts w:ascii="Arial Narrow" w:hAnsi="Arial Narrow" w:cs="Arial" w:hint="eastAsia"/>
                        <w:spacing w:val="4"/>
                        <w:sz w:val="15"/>
                        <w:szCs w:val="15"/>
                      </w:rPr>
                      <w:t>, 100083</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858520</wp:posOffset>
              </wp:positionH>
              <wp:positionV relativeFrom="paragraph">
                <wp:posOffset>132080</wp:posOffset>
              </wp:positionV>
              <wp:extent cx="1314450" cy="704215"/>
              <wp:effectExtent l="1270" t="0" r="0" b="1905"/>
              <wp:wrapNone/>
              <wp:docPr id="2"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704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B1A" w:rsidRDefault="003A7B1A">
                          <w:pPr>
                            <w:spacing w:line="220" w:lineRule="exact"/>
                            <w:jc w:val="left"/>
                            <w:rPr>
                              <w:rFonts w:ascii="Arial Narrow" w:hAnsi="Arial Narrow" w:cs="Arial"/>
                              <w:spacing w:val="4"/>
                              <w:sz w:val="15"/>
                              <w:szCs w:val="15"/>
                            </w:rPr>
                          </w:pPr>
                          <w:r>
                            <w:rPr>
                              <w:rFonts w:ascii="Arial Narrow" w:hAnsi="Arial Narrow" w:cs="Arial"/>
                              <w:spacing w:val="4"/>
                              <w:sz w:val="15"/>
                              <w:szCs w:val="15"/>
                            </w:rPr>
                            <w:t>大信会计师事务所</w:t>
                          </w:r>
                        </w:p>
                        <w:p w:rsidR="003A7B1A" w:rsidRDefault="003A7B1A">
                          <w:pPr>
                            <w:spacing w:line="220" w:lineRule="exact"/>
                            <w:jc w:val="left"/>
                            <w:rPr>
                              <w:rFonts w:ascii="Arial Narrow" w:hAnsi="Arial Narrow" w:cs="Arial"/>
                              <w:spacing w:val="4"/>
                              <w:sz w:val="15"/>
                              <w:szCs w:val="15"/>
                            </w:rPr>
                          </w:pPr>
                          <w:r>
                            <w:rPr>
                              <w:rFonts w:ascii="Arial Narrow" w:hAnsi="Arial Narrow" w:cs="Arial"/>
                              <w:spacing w:val="4"/>
                              <w:sz w:val="15"/>
                              <w:szCs w:val="15"/>
                            </w:rPr>
                            <w:t>北京市海淀区知春路</w:t>
                          </w:r>
                          <w:r>
                            <w:rPr>
                              <w:rFonts w:ascii="Arial Narrow" w:hAnsi="Arial Narrow" w:cs="Arial"/>
                              <w:spacing w:val="4"/>
                              <w:sz w:val="15"/>
                              <w:szCs w:val="15"/>
                            </w:rPr>
                            <w:t>1</w:t>
                          </w:r>
                          <w:r>
                            <w:rPr>
                              <w:rFonts w:ascii="Arial Narrow" w:hAnsi="Arial Narrow" w:cs="Arial"/>
                              <w:spacing w:val="4"/>
                              <w:sz w:val="15"/>
                              <w:szCs w:val="15"/>
                            </w:rPr>
                            <w:t>号学院国际大厦</w:t>
                          </w:r>
                          <w:r>
                            <w:rPr>
                              <w:rFonts w:ascii="Arial Narrow" w:hAnsi="Arial Narrow" w:cs="Arial"/>
                              <w:spacing w:val="4"/>
                              <w:sz w:val="15"/>
                              <w:szCs w:val="15"/>
                            </w:rPr>
                            <w:t>22</w:t>
                          </w:r>
                          <w:r>
                            <w:rPr>
                              <w:rFonts w:ascii="Arial Narrow" w:hAnsi="Arial Narrow" w:cs="Arial"/>
                              <w:spacing w:val="4"/>
                              <w:sz w:val="15"/>
                              <w:szCs w:val="15"/>
                            </w:rPr>
                            <w:t>层</w:t>
                          </w:r>
                          <w:r>
                            <w:rPr>
                              <w:rFonts w:ascii="Arial Narrow" w:hAnsi="Arial Narrow" w:cs="Arial" w:hint="eastAsia"/>
                              <w:spacing w:val="4"/>
                              <w:sz w:val="15"/>
                              <w:szCs w:val="15"/>
                            </w:rPr>
                            <w:t>2</w:t>
                          </w:r>
                          <w:r>
                            <w:rPr>
                              <w:rFonts w:ascii="Arial Narrow" w:hAnsi="Arial Narrow" w:cs="Arial"/>
                              <w:spacing w:val="4"/>
                              <w:sz w:val="15"/>
                              <w:szCs w:val="15"/>
                            </w:rPr>
                            <w:t>206</w:t>
                          </w:r>
                        </w:p>
                        <w:p w:rsidR="003A7B1A" w:rsidRDefault="003A7B1A">
                          <w:pPr>
                            <w:spacing w:line="220" w:lineRule="exact"/>
                            <w:jc w:val="left"/>
                            <w:rPr>
                              <w:rFonts w:ascii="Arial Narrow" w:hAnsi="Arial Narrow" w:cs="Arial"/>
                              <w:sz w:val="15"/>
                              <w:szCs w:val="15"/>
                            </w:rPr>
                          </w:pPr>
                          <w:r>
                            <w:rPr>
                              <w:rFonts w:ascii="Arial Narrow" w:hAnsi="Arial Narrow" w:cs="Arial" w:hint="eastAsia"/>
                              <w:spacing w:val="4"/>
                              <w:sz w:val="15"/>
                              <w:szCs w:val="15"/>
                            </w:rPr>
                            <w:t>邮编</w:t>
                          </w:r>
                          <w:r>
                            <w:rPr>
                              <w:rFonts w:ascii="Arial Narrow" w:hAnsi="Arial Narrow" w:cs="Arial"/>
                              <w:spacing w:val="4"/>
                              <w:sz w:val="15"/>
                              <w:szCs w:val="15"/>
                            </w:rPr>
                            <w:t>10008</w:t>
                          </w:r>
                          <w:r>
                            <w:rPr>
                              <w:rFonts w:ascii="Arial Narrow" w:hAnsi="Arial Narrow" w:cs="Arial" w:hint="eastAsia"/>
                              <w:spacing w:val="4"/>
                              <w:sz w:val="15"/>
                              <w:szCs w:val="15"/>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 o:spid="_x0000_s1028" type="#_x0000_t202" style="position:absolute;left:0;text-align:left;margin-left:67.6pt;margin-top:10.4pt;width:103.5pt;height:5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" filled="f" stroked="f">
              <v:textbox>
                <w:txbxContent>
                  <w:p w:rsidR="003A7B1A" w:rsidRDefault="003A7B1A">
                    <w:pPr>
                      <w:spacing w:line="220" w:lineRule="exact"/>
                      <w:jc w:val="left"/>
                      <w:rPr>
                        <w:rFonts w:ascii="Arial Narrow" w:hAnsi="Arial Narrow" w:cs="Arial"/>
                        <w:spacing w:val="4"/>
                        <w:sz w:val="15"/>
                        <w:szCs w:val="15"/>
                      </w:rPr>
                    </w:pPr>
                    <w:r>
                      <w:rPr>
                        <w:rFonts w:ascii="Arial Narrow" w:hAnsi="Arial Narrow" w:cs="Arial"/>
                        <w:spacing w:val="4"/>
                        <w:sz w:val="15"/>
                        <w:szCs w:val="15"/>
                      </w:rPr>
                      <w:t>大信会计师事务所</w:t>
                    </w:r>
                  </w:p>
                  <w:p w:rsidR="003A7B1A" w:rsidRDefault="003A7B1A">
                    <w:pPr>
                      <w:spacing w:line="220" w:lineRule="exact"/>
                      <w:jc w:val="left"/>
                      <w:rPr>
                        <w:rFonts w:ascii="Arial Narrow" w:hAnsi="Arial Narrow" w:cs="Arial"/>
                        <w:spacing w:val="4"/>
                        <w:sz w:val="15"/>
                        <w:szCs w:val="15"/>
                      </w:rPr>
                    </w:pPr>
                    <w:r>
                      <w:rPr>
                        <w:rFonts w:ascii="Arial Narrow" w:hAnsi="Arial Narrow" w:cs="Arial"/>
                        <w:spacing w:val="4"/>
                        <w:sz w:val="15"/>
                        <w:szCs w:val="15"/>
                      </w:rPr>
                      <w:t>北京市海淀区知春路</w:t>
                    </w:r>
                    <w:r>
                      <w:rPr>
                        <w:rFonts w:ascii="Arial Narrow" w:hAnsi="Arial Narrow" w:cs="Arial"/>
                        <w:spacing w:val="4"/>
                        <w:sz w:val="15"/>
                        <w:szCs w:val="15"/>
                      </w:rPr>
                      <w:t>1</w:t>
                    </w:r>
                    <w:r>
                      <w:rPr>
                        <w:rFonts w:ascii="Arial Narrow" w:hAnsi="Arial Narrow" w:cs="Arial"/>
                        <w:spacing w:val="4"/>
                        <w:sz w:val="15"/>
                        <w:szCs w:val="15"/>
                      </w:rPr>
                      <w:t>号学院国际大厦</w:t>
                    </w:r>
                    <w:r>
                      <w:rPr>
                        <w:rFonts w:ascii="Arial Narrow" w:hAnsi="Arial Narrow" w:cs="Arial"/>
                        <w:spacing w:val="4"/>
                        <w:sz w:val="15"/>
                        <w:szCs w:val="15"/>
                      </w:rPr>
                      <w:t>22</w:t>
                    </w:r>
                    <w:r>
                      <w:rPr>
                        <w:rFonts w:ascii="Arial Narrow" w:hAnsi="Arial Narrow" w:cs="Arial"/>
                        <w:spacing w:val="4"/>
                        <w:sz w:val="15"/>
                        <w:szCs w:val="15"/>
                      </w:rPr>
                      <w:t>层</w:t>
                    </w:r>
                    <w:r>
                      <w:rPr>
                        <w:rFonts w:ascii="Arial Narrow" w:hAnsi="Arial Narrow" w:cs="Arial" w:hint="eastAsia"/>
                        <w:spacing w:val="4"/>
                        <w:sz w:val="15"/>
                        <w:szCs w:val="15"/>
                      </w:rPr>
                      <w:t>2</w:t>
                    </w:r>
                    <w:r>
                      <w:rPr>
                        <w:rFonts w:ascii="Arial Narrow" w:hAnsi="Arial Narrow" w:cs="Arial"/>
                        <w:spacing w:val="4"/>
                        <w:sz w:val="15"/>
                        <w:szCs w:val="15"/>
                      </w:rPr>
                      <w:t>206</w:t>
                    </w:r>
                  </w:p>
                  <w:p w:rsidR="003A7B1A" w:rsidRDefault="003A7B1A">
                    <w:pPr>
                      <w:spacing w:line="220" w:lineRule="exact"/>
                      <w:jc w:val="left"/>
                      <w:rPr>
                        <w:rFonts w:ascii="Arial Narrow" w:hAnsi="Arial Narrow" w:cs="Arial"/>
                        <w:sz w:val="15"/>
                        <w:szCs w:val="15"/>
                      </w:rPr>
                    </w:pPr>
                    <w:r>
                      <w:rPr>
                        <w:rFonts w:ascii="Arial Narrow" w:hAnsi="Arial Narrow" w:cs="Arial" w:hint="eastAsia"/>
                        <w:spacing w:val="4"/>
                        <w:sz w:val="15"/>
                        <w:szCs w:val="15"/>
                      </w:rPr>
                      <w:t>邮编</w:t>
                    </w:r>
                    <w:r>
                      <w:rPr>
                        <w:rFonts w:ascii="Arial Narrow" w:hAnsi="Arial Narrow" w:cs="Arial"/>
                        <w:spacing w:val="4"/>
                        <w:sz w:val="15"/>
                        <w:szCs w:val="15"/>
                      </w:rPr>
                      <w:t>10008</w:t>
                    </w:r>
                    <w:r>
                      <w:rPr>
                        <w:rFonts w:ascii="Arial Narrow" w:hAnsi="Arial Narrow" w:cs="Arial" w:hint="eastAsia"/>
                        <w:spacing w:val="4"/>
                        <w:sz w:val="15"/>
                        <w:szCs w:val="15"/>
                      </w:rPr>
                      <w:t>3</w:t>
                    </w:r>
                  </w:p>
                </w:txbxContent>
              </v:textbox>
            </v:shape>
          </w:pict>
        </mc:Fallback>
      </mc:AlternateContent>
    </w:r>
    <w:r>
      <w:rPr>
        <w:noProof/>
      </w:rPr>
      <w:drawing>
        <wp:inline distT="0" distB="0" distL="0" distR="0">
          <wp:extent cx="876300" cy="457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457200"/>
                  </a:xfrm>
                  <a:prstGeom prst="rect">
                    <a:avLst/>
                  </a:prstGeom>
                  <a:noFill/>
                  <a:ln>
                    <a:noFill/>
                  </a:ln>
                </pic:spPr>
              </pic:pic>
            </a:graphicData>
          </a:graphic>
        </wp:inline>
      </w:drawing>
    </w:r>
  </w:p>
  <w:p w:rsidR="003A7B1A" w:rsidRDefault="003A7B1A"/>
  <w:p w:rsidR="003A7B1A" w:rsidRDefault="003A7B1A"/>
  <w:p w:rsidR="003A7B1A" w:rsidRDefault="003A7B1A"/>
  <w:p w:rsidR="003A7B1A" w:rsidRDefault="003A7B1A"/>
  <w:p w:rsidR="003A7B1A" w:rsidRDefault="003A7B1A"/>
  <w:p w:rsidR="003A7B1A" w:rsidRDefault="003A7B1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B1A" w:rsidRDefault="003A7B1A">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1F5" w:rsidRDefault="002E41F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Y5NmFjMmM4ZTljMGJiZDAxN2JmYTc0NGI0NmFiNDgifQ=="/>
    <w:docVar w:name="KSO_WPS_MARK_KEY" w:val="1b6efc0f-be2d-4999-8691-8d4b7486c57a"/>
  </w:docVars>
  <w:rsids>
    <w:rsidRoot w:val="00DC7D95"/>
    <w:rsid w:val="00001270"/>
    <w:rsid w:val="000024DB"/>
    <w:rsid w:val="0000347D"/>
    <w:rsid w:val="00004539"/>
    <w:rsid w:val="000055B4"/>
    <w:rsid w:val="00005AB8"/>
    <w:rsid w:val="00006AD1"/>
    <w:rsid w:val="00006AFC"/>
    <w:rsid w:val="0001049E"/>
    <w:rsid w:val="000127C1"/>
    <w:rsid w:val="00012AE7"/>
    <w:rsid w:val="00012B8A"/>
    <w:rsid w:val="0001354C"/>
    <w:rsid w:val="00013B9E"/>
    <w:rsid w:val="000141D2"/>
    <w:rsid w:val="000146CA"/>
    <w:rsid w:val="00016746"/>
    <w:rsid w:val="000167CE"/>
    <w:rsid w:val="00016E12"/>
    <w:rsid w:val="00016F62"/>
    <w:rsid w:val="000170B7"/>
    <w:rsid w:val="000174ED"/>
    <w:rsid w:val="0002015B"/>
    <w:rsid w:val="0002103E"/>
    <w:rsid w:val="00023093"/>
    <w:rsid w:val="00023B83"/>
    <w:rsid w:val="000248DD"/>
    <w:rsid w:val="000263FE"/>
    <w:rsid w:val="00030E9D"/>
    <w:rsid w:val="00031706"/>
    <w:rsid w:val="00031F27"/>
    <w:rsid w:val="0003294A"/>
    <w:rsid w:val="00032EA9"/>
    <w:rsid w:val="00034085"/>
    <w:rsid w:val="000341A4"/>
    <w:rsid w:val="00034D14"/>
    <w:rsid w:val="000351AD"/>
    <w:rsid w:val="00036009"/>
    <w:rsid w:val="00036527"/>
    <w:rsid w:val="00040BF1"/>
    <w:rsid w:val="00042A54"/>
    <w:rsid w:val="00044736"/>
    <w:rsid w:val="00044C01"/>
    <w:rsid w:val="0004559E"/>
    <w:rsid w:val="00050BEB"/>
    <w:rsid w:val="00050D45"/>
    <w:rsid w:val="00053904"/>
    <w:rsid w:val="00053B7D"/>
    <w:rsid w:val="000546D0"/>
    <w:rsid w:val="0005505F"/>
    <w:rsid w:val="00055E1C"/>
    <w:rsid w:val="000572D9"/>
    <w:rsid w:val="00057C23"/>
    <w:rsid w:val="00060259"/>
    <w:rsid w:val="00060CFF"/>
    <w:rsid w:val="000637A1"/>
    <w:rsid w:val="00063F96"/>
    <w:rsid w:val="00064293"/>
    <w:rsid w:val="00064694"/>
    <w:rsid w:val="000664F3"/>
    <w:rsid w:val="000671A9"/>
    <w:rsid w:val="00067F05"/>
    <w:rsid w:val="00071418"/>
    <w:rsid w:val="0007157B"/>
    <w:rsid w:val="00073EAD"/>
    <w:rsid w:val="00074CF9"/>
    <w:rsid w:val="000753F7"/>
    <w:rsid w:val="00076149"/>
    <w:rsid w:val="00080E46"/>
    <w:rsid w:val="00082360"/>
    <w:rsid w:val="000844AA"/>
    <w:rsid w:val="000863F2"/>
    <w:rsid w:val="00090C6E"/>
    <w:rsid w:val="00092739"/>
    <w:rsid w:val="00092864"/>
    <w:rsid w:val="00092EF0"/>
    <w:rsid w:val="00093220"/>
    <w:rsid w:val="00093290"/>
    <w:rsid w:val="00093950"/>
    <w:rsid w:val="000954E7"/>
    <w:rsid w:val="00096F3B"/>
    <w:rsid w:val="00097186"/>
    <w:rsid w:val="000A1028"/>
    <w:rsid w:val="000A1AEB"/>
    <w:rsid w:val="000A1E7C"/>
    <w:rsid w:val="000A287A"/>
    <w:rsid w:val="000A4EF0"/>
    <w:rsid w:val="000A4F8C"/>
    <w:rsid w:val="000A59D3"/>
    <w:rsid w:val="000A5C6B"/>
    <w:rsid w:val="000A7088"/>
    <w:rsid w:val="000A790B"/>
    <w:rsid w:val="000B0FB9"/>
    <w:rsid w:val="000B142E"/>
    <w:rsid w:val="000B1AB4"/>
    <w:rsid w:val="000B2011"/>
    <w:rsid w:val="000B238B"/>
    <w:rsid w:val="000B2A18"/>
    <w:rsid w:val="000B4802"/>
    <w:rsid w:val="000B59E6"/>
    <w:rsid w:val="000B79A7"/>
    <w:rsid w:val="000C02DF"/>
    <w:rsid w:val="000C039F"/>
    <w:rsid w:val="000C0E9A"/>
    <w:rsid w:val="000C1F34"/>
    <w:rsid w:val="000C29F3"/>
    <w:rsid w:val="000C491C"/>
    <w:rsid w:val="000C4BB4"/>
    <w:rsid w:val="000C5490"/>
    <w:rsid w:val="000C7E6C"/>
    <w:rsid w:val="000D01A4"/>
    <w:rsid w:val="000D1F86"/>
    <w:rsid w:val="000D2740"/>
    <w:rsid w:val="000D4089"/>
    <w:rsid w:val="000D506F"/>
    <w:rsid w:val="000D5556"/>
    <w:rsid w:val="000D6552"/>
    <w:rsid w:val="000E0BF7"/>
    <w:rsid w:val="000E306D"/>
    <w:rsid w:val="000E36CC"/>
    <w:rsid w:val="000E3E87"/>
    <w:rsid w:val="000E4271"/>
    <w:rsid w:val="000E4359"/>
    <w:rsid w:val="000E6B70"/>
    <w:rsid w:val="000E6CFC"/>
    <w:rsid w:val="000F087C"/>
    <w:rsid w:val="000F100C"/>
    <w:rsid w:val="000F1D1B"/>
    <w:rsid w:val="000F1ED9"/>
    <w:rsid w:val="000F2590"/>
    <w:rsid w:val="000F4C90"/>
    <w:rsid w:val="000F66C3"/>
    <w:rsid w:val="000F727D"/>
    <w:rsid w:val="00101B9B"/>
    <w:rsid w:val="00102A46"/>
    <w:rsid w:val="00103B3C"/>
    <w:rsid w:val="00104024"/>
    <w:rsid w:val="00104524"/>
    <w:rsid w:val="00104DAF"/>
    <w:rsid w:val="00104E7A"/>
    <w:rsid w:val="0010727B"/>
    <w:rsid w:val="0011113C"/>
    <w:rsid w:val="0011420A"/>
    <w:rsid w:val="00116050"/>
    <w:rsid w:val="00117432"/>
    <w:rsid w:val="001218C1"/>
    <w:rsid w:val="00121D76"/>
    <w:rsid w:val="00123325"/>
    <w:rsid w:val="0012442E"/>
    <w:rsid w:val="001246D9"/>
    <w:rsid w:val="00124881"/>
    <w:rsid w:val="00125D2F"/>
    <w:rsid w:val="00125E46"/>
    <w:rsid w:val="001320D4"/>
    <w:rsid w:val="00134512"/>
    <w:rsid w:val="00134E23"/>
    <w:rsid w:val="00137069"/>
    <w:rsid w:val="001374CB"/>
    <w:rsid w:val="001376B9"/>
    <w:rsid w:val="00137B99"/>
    <w:rsid w:val="001408F0"/>
    <w:rsid w:val="00140949"/>
    <w:rsid w:val="00144976"/>
    <w:rsid w:val="0014696E"/>
    <w:rsid w:val="001522C6"/>
    <w:rsid w:val="00154818"/>
    <w:rsid w:val="0015706B"/>
    <w:rsid w:val="001576F5"/>
    <w:rsid w:val="001577C9"/>
    <w:rsid w:val="0016181C"/>
    <w:rsid w:val="00162296"/>
    <w:rsid w:val="0016301A"/>
    <w:rsid w:val="001661F3"/>
    <w:rsid w:val="001666D8"/>
    <w:rsid w:val="00167A68"/>
    <w:rsid w:val="00173EAE"/>
    <w:rsid w:val="001744C7"/>
    <w:rsid w:val="001760EE"/>
    <w:rsid w:val="0017778D"/>
    <w:rsid w:val="00180622"/>
    <w:rsid w:val="0018202E"/>
    <w:rsid w:val="00182B57"/>
    <w:rsid w:val="001858BF"/>
    <w:rsid w:val="001874D1"/>
    <w:rsid w:val="00190420"/>
    <w:rsid w:val="00190D13"/>
    <w:rsid w:val="00192184"/>
    <w:rsid w:val="00192876"/>
    <w:rsid w:val="001935F8"/>
    <w:rsid w:val="001939B7"/>
    <w:rsid w:val="001A1CF7"/>
    <w:rsid w:val="001A1E78"/>
    <w:rsid w:val="001A3547"/>
    <w:rsid w:val="001A3AEF"/>
    <w:rsid w:val="001A4C1B"/>
    <w:rsid w:val="001A58F4"/>
    <w:rsid w:val="001A6C4B"/>
    <w:rsid w:val="001A7C66"/>
    <w:rsid w:val="001B3991"/>
    <w:rsid w:val="001B4426"/>
    <w:rsid w:val="001B744D"/>
    <w:rsid w:val="001C01E2"/>
    <w:rsid w:val="001C0597"/>
    <w:rsid w:val="001C2456"/>
    <w:rsid w:val="001C305A"/>
    <w:rsid w:val="001C38BF"/>
    <w:rsid w:val="001C3CA8"/>
    <w:rsid w:val="001C42CD"/>
    <w:rsid w:val="001C63BC"/>
    <w:rsid w:val="001C6787"/>
    <w:rsid w:val="001D05CC"/>
    <w:rsid w:val="001D065C"/>
    <w:rsid w:val="001D0E14"/>
    <w:rsid w:val="001D10DB"/>
    <w:rsid w:val="001D19F4"/>
    <w:rsid w:val="001D1DDD"/>
    <w:rsid w:val="001D1FF0"/>
    <w:rsid w:val="001D2568"/>
    <w:rsid w:val="001D3D1A"/>
    <w:rsid w:val="001D4E0A"/>
    <w:rsid w:val="001D5407"/>
    <w:rsid w:val="001D58D7"/>
    <w:rsid w:val="001D5A08"/>
    <w:rsid w:val="001E07C9"/>
    <w:rsid w:val="001E0A3A"/>
    <w:rsid w:val="001E337A"/>
    <w:rsid w:val="001E344B"/>
    <w:rsid w:val="001E3E62"/>
    <w:rsid w:val="001E77D2"/>
    <w:rsid w:val="001F095E"/>
    <w:rsid w:val="001F20AB"/>
    <w:rsid w:val="001F3383"/>
    <w:rsid w:val="001F4191"/>
    <w:rsid w:val="001F4CA6"/>
    <w:rsid w:val="001F51CB"/>
    <w:rsid w:val="001F6917"/>
    <w:rsid w:val="001F6C93"/>
    <w:rsid w:val="0020074A"/>
    <w:rsid w:val="00200EC5"/>
    <w:rsid w:val="002023AF"/>
    <w:rsid w:val="00202D35"/>
    <w:rsid w:val="0020572E"/>
    <w:rsid w:val="00205B1B"/>
    <w:rsid w:val="00206E78"/>
    <w:rsid w:val="00207DB0"/>
    <w:rsid w:val="00210DD5"/>
    <w:rsid w:val="00210FFC"/>
    <w:rsid w:val="00211104"/>
    <w:rsid w:val="00211384"/>
    <w:rsid w:val="00211BEF"/>
    <w:rsid w:val="002131CA"/>
    <w:rsid w:val="00213BE6"/>
    <w:rsid w:val="00213DEB"/>
    <w:rsid w:val="002152D9"/>
    <w:rsid w:val="00215B5D"/>
    <w:rsid w:val="00216F94"/>
    <w:rsid w:val="00220E94"/>
    <w:rsid w:val="002221F6"/>
    <w:rsid w:val="002229FC"/>
    <w:rsid w:val="0022323E"/>
    <w:rsid w:val="0022486F"/>
    <w:rsid w:val="002249F6"/>
    <w:rsid w:val="00224A11"/>
    <w:rsid w:val="002255EB"/>
    <w:rsid w:val="0022753C"/>
    <w:rsid w:val="00227B74"/>
    <w:rsid w:val="002314B9"/>
    <w:rsid w:val="002333D2"/>
    <w:rsid w:val="00233A30"/>
    <w:rsid w:val="002350CE"/>
    <w:rsid w:val="00236354"/>
    <w:rsid w:val="00236BCA"/>
    <w:rsid w:val="00240B31"/>
    <w:rsid w:val="00241852"/>
    <w:rsid w:val="00241AA0"/>
    <w:rsid w:val="0024233D"/>
    <w:rsid w:val="002450D1"/>
    <w:rsid w:val="0024599A"/>
    <w:rsid w:val="00245EA1"/>
    <w:rsid w:val="00250F05"/>
    <w:rsid w:val="00252CDB"/>
    <w:rsid w:val="00253060"/>
    <w:rsid w:val="002530E8"/>
    <w:rsid w:val="0025317E"/>
    <w:rsid w:val="00253640"/>
    <w:rsid w:val="0026100B"/>
    <w:rsid w:val="00263270"/>
    <w:rsid w:val="002634E5"/>
    <w:rsid w:val="002635D5"/>
    <w:rsid w:val="002645DE"/>
    <w:rsid w:val="002702AD"/>
    <w:rsid w:val="00271B46"/>
    <w:rsid w:val="00272D16"/>
    <w:rsid w:val="002733E5"/>
    <w:rsid w:val="00275B3B"/>
    <w:rsid w:val="002776EC"/>
    <w:rsid w:val="002810E7"/>
    <w:rsid w:val="002839D1"/>
    <w:rsid w:val="00283D06"/>
    <w:rsid w:val="0028529B"/>
    <w:rsid w:val="002853E3"/>
    <w:rsid w:val="00285DCB"/>
    <w:rsid w:val="00286239"/>
    <w:rsid w:val="002862ED"/>
    <w:rsid w:val="00286DC5"/>
    <w:rsid w:val="00286E8D"/>
    <w:rsid w:val="00286F34"/>
    <w:rsid w:val="00292FB6"/>
    <w:rsid w:val="0029356D"/>
    <w:rsid w:val="00293751"/>
    <w:rsid w:val="002943C1"/>
    <w:rsid w:val="00296090"/>
    <w:rsid w:val="00296A9B"/>
    <w:rsid w:val="00296D1E"/>
    <w:rsid w:val="00297E2F"/>
    <w:rsid w:val="002A2529"/>
    <w:rsid w:val="002A79A1"/>
    <w:rsid w:val="002A7B36"/>
    <w:rsid w:val="002B2AB5"/>
    <w:rsid w:val="002B3425"/>
    <w:rsid w:val="002B3C22"/>
    <w:rsid w:val="002B3D4A"/>
    <w:rsid w:val="002B4136"/>
    <w:rsid w:val="002C036F"/>
    <w:rsid w:val="002C0D74"/>
    <w:rsid w:val="002C1CE6"/>
    <w:rsid w:val="002C61CC"/>
    <w:rsid w:val="002C6FC2"/>
    <w:rsid w:val="002C7392"/>
    <w:rsid w:val="002C7CAB"/>
    <w:rsid w:val="002D0B08"/>
    <w:rsid w:val="002D0FD4"/>
    <w:rsid w:val="002D40FC"/>
    <w:rsid w:val="002D4C2D"/>
    <w:rsid w:val="002D4C44"/>
    <w:rsid w:val="002D50A9"/>
    <w:rsid w:val="002E03ED"/>
    <w:rsid w:val="002E0DEB"/>
    <w:rsid w:val="002E25C1"/>
    <w:rsid w:val="002E41F5"/>
    <w:rsid w:val="002E4ADB"/>
    <w:rsid w:val="002E7DC3"/>
    <w:rsid w:val="002F2C9D"/>
    <w:rsid w:val="002F5013"/>
    <w:rsid w:val="002F7F72"/>
    <w:rsid w:val="003008BB"/>
    <w:rsid w:val="003044C9"/>
    <w:rsid w:val="00304893"/>
    <w:rsid w:val="00305F35"/>
    <w:rsid w:val="00310739"/>
    <w:rsid w:val="00310F3F"/>
    <w:rsid w:val="0031103D"/>
    <w:rsid w:val="00311B7C"/>
    <w:rsid w:val="00312A5E"/>
    <w:rsid w:val="00312E3A"/>
    <w:rsid w:val="0031431C"/>
    <w:rsid w:val="003145B6"/>
    <w:rsid w:val="00315141"/>
    <w:rsid w:val="00316620"/>
    <w:rsid w:val="00317278"/>
    <w:rsid w:val="00320D53"/>
    <w:rsid w:val="00322C36"/>
    <w:rsid w:val="003239B1"/>
    <w:rsid w:val="003246D3"/>
    <w:rsid w:val="003247FB"/>
    <w:rsid w:val="00324F60"/>
    <w:rsid w:val="00326AE6"/>
    <w:rsid w:val="003338B0"/>
    <w:rsid w:val="003338E0"/>
    <w:rsid w:val="003339B6"/>
    <w:rsid w:val="00334E92"/>
    <w:rsid w:val="00335B02"/>
    <w:rsid w:val="00341F83"/>
    <w:rsid w:val="00342540"/>
    <w:rsid w:val="00342575"/>
    <w:rsid w:val="003462C1"/>
    <w:rsid w:val="00350B0A"/>
    <w:rsid w:val="0035148B"/>
    <w:rsid w:val="00353D38"/>
    <w:rsid w:val="003549A7"/>
    <w:rsid w:val="0035553D"/>
    <w:rsid w:val="0035744C"/>
    <w:rsid w:val="00361146"/>
    <w:rsid w:val="003611CE"/>
    <w:rsid w:val="00366CBD"/>
    <w:rsid w:val="003709CF"/>
    <w:rsid w:val="0037121A"/>
    <w:rsid w:val="003727D1"/>
    <w:rsid w:val="003737F1"/>
    <w:rsid w:val="003745AE"/>
    <w:rsid w:val="0037550C"/>
    <w:rsid w:val="0037568C"/>
    <w:rsid w:val="00376C69"/>
    <w:rsid w:val="003773EC"/>
    <w:rsid w:val="003778D1"/>
    <w:rsid w:val="003805DF"/>
    <w:rsid w:val="00381633"/>
    <w:rsid w:val="00381882"/>
    <w:rsid w:val="00381D8F"/>
    <w:rsid w:val="00382BD1"/>
    <w:rsid w:val="00383919"/>
    <w:rsid w:val="00384481"/>
    <w:rsid w:val="00384C25"/>
    <w:rsid w:val="00384E74"/>
    <w:rsid w:val="003857ED"/>
    <w:rsid w:val="003868EC"/>
    <w:rsid w:val="003879F6"/>
    <w:rsid w:val="00390FBD"/>
    <w:rsid w:val="00391B71"/>
    <w:rsid w:val="003942D7"/>
    <w:rsid w:val="00395359"/>
    <w:rsid w:val="00396481"/>
    <w:rsid w:val="003968E8"/>
    <w:rsid w:val="00397006"/>
    <w:rsid w:val="00397271"/>
    <w:rsid w:val="0039731C"/>
    <w:rsid w:val="00397962"/>
    <w:rsid w:val="00397C4B"/>
    <w:rsid w:val="003A1656"/>
    <w:rsid w:val="003A23BD"/>
    <w:rsid w:val="003A3D4A"/>
    <w:rsid w:val="003A6E54"/>
    <w:rsid w:val="003A7B1A"/>
    <w:rsid w:val="003B2C9A"/>
    <w:rsid w:val="003B658E"/>
    <w:rsid w:val="003B79B2"/>
    <w:rsid w:val="003C0EEE"/>
    <w:rsid w:val="003C2407"/>
    <w:rsid w:val="003C338B"/>
    <w:rsid w:val="003C47AB"/>
    <w:rsid w:val="003C4EE5"/>
    <w:rsid w:val="003C58F8"/>
    <w:rsid w:val="003C5BCD"/>
    <w:rsid w:val="003C61CA"/>
    <w:rsid w:val="003C6B71"/>
    <w:rsid w:val="003C7B15"/>
    <w:rsid w:val="003D0019"/>
    <w:rsid w:val="003D0C73"/>
    <w:rsid w:val="003D1080"/>
    <w:rsid w:val="003D4149"/>
    <w:rsid w:val="003D7CB5"/>
    <w:rsid w:val="003E0798"/>
    <w:rsid w:val="003E1B22"/>
    <w:rsid w:val="003E1C8C"/>
    <w:rsid w:val="003E223A"/>
    <w:rsid w:val="003E370F"/>
    <w:rsid w:val="003E410D"/>
    <w:rsid w:val="003E45A5"/>
    <w:rsid w:val="003E4B4C"/>
    <w:rsid w:val="003F0622"/>
    <w:rsid w:val="003F1008"/>
    <w:rsid w:val="003F127B"/>
    <w:rsid w:val="003F2F10"/>
    <w:rsid w:val="003F3983"/>
    <w:rsid w:val="003F3A81"/>
    <w:rsid w:val="003F6D1C"/>
    <w:rsid w:val="003F6E76"/>
    <w:rsid w:val="003F77C5"/>
    <w:rsid w:val="003F77DF"/>
    <w:rsid w:val="003F7BA5"/>
    <w:rsid w:val="00400E20"/>
    <w:rsid w:val="00401A9E"/>
    <w:rsid w:val="0040323B"/>
    <w:rsid w:val="004038BD"/>
    <w:rsid w:val="00404582"/>
    <w:rsid w:val="00407086"/>
    <w:rsid w:val="00407C89"/>
    <w:rsid w:val="00410982"/>
    <w:rsid w:val="004110A9"/>
    <w:rsid w:val="00411B57"/>
    <w:rsid w:val="00412703"/>
    <w:rsid w:val="00415D53"/>
    <w:rsid w:val="00417AE5"/>
    <w:rsid w:val="00420612"/>
    <w:rsid w:val="00421557"/>
    <w:rsid w:val="0042214D"/>
    <w:rsid w:val="00422BC4"/>
    <w:rsid w:val="00422F9C"/>
    <w:rsid w:val="0042396B"/>
    <w:rsid w:val="004258C0"/>
    <w:rsid w:val="00425A50"/>
    <w:rsid w:val="0042753E"/>
    <w:rsid w:val="00430210"/>
    <w:rsid w:val="00430BF5"/>
    <w:rsid w:val="004320F3"/>
    <w:rsid w:val="00432B2B"/>
    <w:rsid w:val="00433293"/>
    <w:rsid w:val="00435B93"/>
    <w:rsid w:val="00435BDB"/>
    <w:rsid w:val="00436012"/>
    <w:rsid w:val="0043653E"/>
    <w:rsid w:val="00440388"/>
    <w:rsid w:val="00441024"/>
    <w:rsid w:val="00441CF5"/>
    <w:rsid w:val="00442007"/>
    <w:rsid w:val="00442E06"/>
    <w:rsid w:val="00445395"/>
    <w:rsid w:val="00445D3D"/>
    <w:rsid w:val="00445D59"/>
    <w:rsid w:val="0044626F"/>
    <w:rsid w:val="0044663E"/>
    <w:rsid w:val="00446921"/>
    <w:rsid w:val="00453E19"/>
    <w:rsid w:val="00455CA1"/>
    <w:rsid w:val="004562BC"/>
    <w:rsid w:val="00456F2D"/>
    <w:rsid w:val="0046167D"/>
    <w:rsid w:val="00462AF1"/>
    <w:rsid w:val="004634B3"/>
    <w:rsid w:val="00465D8C"/>
    <w:rsid w:val="004701F1"/>
    <w:rsid w:val="00470F3C"/>
    <w:rsid w:val="00477EED"/>
    <w:rsid w:val="0048073E"/>
    <w:rsid w:val="004812F6"/>
    <w:rsid w:val="00481F09"/>
    <w:rsid w:val="00482428"/>
    <w:rsid w:val="00483EAD"/>
    <w:rsid w:val="0048466F"/>
    <w:rsid w:val="00484DB5"/>
    <w:rsid w:val="00487BCC"/>
    <w:rsid w:val="0049051B"/>
    <w:rsid w:val="00491E19"/>
    <w:rsid w:val="0049261E"/>
    <w:rsid w:val="00493FAE"/>
    <w:rsid w:val="00497CF6"/>
    <w:rsid w:val="004A00CB"/>
    <w:rsid w:val="004A2C6D"/>
    <w:rsid w:val="004A3A2A"/>
    <w:rsid w:val="004A57FD"/>
    <w:rsid w:val="004A6396"/>
    <w:rsid w:val="004B0E40"/>
    <w:rsid w:val="004B1D86"/>
    <w:rsid w:val="004B34A1"/>
    <w:rsid w:val="004B390F"/>
    <w:rsid w:val="004B3A77"/>
    <w:rsid w:val="004B5AA8"/>
    <w:rsid w:val="004C1691"/>
    <w:rsid w:val="004C311C"/>
    <w:rsid w:val="004C414D"/>
    <w:rsid w:val="004C5AB8"/>
    <w:rsid w:val="004C6EF2"/>
    <w:rsid w:val="004D0EE4"/>
    <w:rsid w:val="004D15A4"/>
    <w:rsid w:val="004D24FD"/>
    <w:rsid w:val="004D2A32"/>
    <w:rsid w:val="004D3932"/>
    <w:rsid w:val="004E07FC"/>
    <w:rsid w:val="004E2A0A"/>
    <w:rsid w:val="004E3576"/>
    <w:rsid w:val="004E38AF"/>
    <w:rsid w:val="004E589D"/>
    <w:rsid w:val="004F210D"/>
    <w:rsid w:val="004F40EA"/>
    <w:rsid w:val="004F53A6"/>
    <w:rsid w:val="004F66B9"/>
    <w:rsid w:val="004F791E"/>
    <w:rsid w:val="004F7D40"/>
    <w:rsid w:val="00500408"/>
    <w:rsid w:val="00500EDD"/>
    <w:rsid w:val="005029D4"/>
    <w:rsid w:val="0050361B"/>
    <w:rsid w:val="0050521A"/>
    <w:rsid w:val="00506156"/>
    <w:rsid w:val="0050679E"/>
    <w:rsid w:val="0051111F"/>
    <w:rsid w:val="00512529"/>
    <w:rsid w:val="00513473"/>
    <w:rsid w:val="0051358A"/>
    <w:rsid w:val="005139D2"/>
    <w:rsid w:val="0051448D"/>
    <w:rsid w:val="005147C7"/>
    <w:rsid w:val="00515F29"/>
    <w:rsid w:val="00517FE0"/>
    <w:rsid w:val="0052028F"/>
    <w:rsid w:val="005208E0"/>
    <w:rsid w:val="00522E27"/>
    <w:rsid w:val="005249F0"/>
    <w:rsid w:val="00526010"/>
    <w:rsid w:val="005263CB"/>
    <w:rsid w:val="0052653C"/>
    <w:rsid w:val="00526E9A"/>
    <w:rsid w:val="00530561"/>
    <w:rsid w:val="0053100D"/>
    <w:rsid w:val="00532551"/>
    <w:rsid w:val="00537436"/>
    <w:rsid w:val="00540154"/>
    <w:rsid w:val="00540F46"/>
    <w:rsid w:val="00541718"/>
    <w:rsid w:val="00544B8A"/>
    <w:rsid w:val="00547D16"/>
    <w:rsid w:val="00553208"/>
    <w:rsid w:val="005539F5"/>
    <w:rsid w:val="00553A25"/>
    <w:rsid w:val="005541C5"/>
    <w:rsid w:val="00555979"/>
    <w:rsid w:val="00560907"/>
    <w:rsid w:val="005614D7"/>
    <w:rsid w:val="005625C1"/>
    <w:rsid w:val="00562D1F"/>
    <w:rsid w:val="0056338B"/>
    <w:rsid w:val="00563A18"/>
    <w:rsid w:val="00563D79"/>
    <w:rsid w:val="00566231"/>
    <w:rsid w:val="0056662A"/>
    <w:rsid w:val="00566662"/>
    <w:rsid w:val="0056705D"/>
    <w:rsid w:val="005673A6"/>
    <w:rsid w:val="0056759E"/>
    <w:rsid w:val="005675DE"/>
    <w:rsid w:val="00567827"/>
    <w:rsid w:val="0057058C"/>
    <w:rsid w:val="00571017"/>
    <w:rsid w:val="00571BC6"/>
    <w:rsid w:val="005769C1"/>
    <w:rsid w:val="00576B52"/>
    <w:rsid w:val="00577A0C"/>
    <w:rsid w:val="00580193"/>
    <w:rsid w:val="00580935"/>
    <w:rsid w:val="0058153D"/>
    <w:rsid w:val="00583524"/>
    <w:rsid w:val="0058377E"/>
    <w:rsid w:val="00583DAC"/>
    <w:rsid w:val="00584975"/>
    <w:rsid w:val="00585345"/>
    <w:rsid w:val="005856C2"/>
    <w:rsid w:val="005861CE"/>
    <w:rsid w:val="0058724B"/>
    <w:rsid w:val="00587E11"/>
    <w:rsid w:val="00590F71"/>
    <w:rsid w:val="00591640"/>
    <w:rsid w:val="00591A18"/>
    <w:rsid w:val="00592C00"/>
    <w:rsid w:val="00593309"/>
    <w:rsid w:val="00593E4A"/>
    <w:rsid w:val="005946CD"/>
    <w:rsid w:val="005947A2"/>
    <w:rsid w:val="0059514C"/>
    <w:rsid w:val="00595CF1"/>
    <w:rsid w:val="00595DA0"/>
    <w:rsid w:val="00596590"/>
    <w:rsid w:val="005965CD"/>
    <w:rsid w:val="005A0510"/>
    <w:rsid w:val="005A2D1B"/>
    <w:rsid w:val="005A3138"/>
    <w:rsid w:val="005A31A9"/>
    <w:rsid w:val="005A37FD"/>
    <w:rsid w:val="005A44B0"/>
    <w:rsid w:val="005A5307"/>
    <w:rsid w:val="005A5DA3"/>
    <w:rsid w:val="005A62D8"/>
    <w:rsid w:val="005B01BC"/>
    <w:rsid w:val="005B2ACE"/>
    <w:rsid w:val="005B2EE2"/>
    <w:rsid w:val="005B35E2"/>
    <w:rsid w:val="005B3FE3"/>
    <w:rsid w:val="005B51B3"/>
    <w:rsid w:val="005B55BF"/>
    <w:rsid w:val="005C0030"/>
    <w:rsid w:val="005C08E7"/>
    <w:rsid w:val="005C13B4"/>
    <w:rsid w:val="005C25BD"/>
    <w:rsid w:val="005C3358"/>
    <w:rsid w:val="005C71CB"/>
    <w:rsid w:val="005D0BB8"/>
    <w:rsid w:val="005D1D55"/>
    <w:rsid w:val="005D280B"/>
    <w:rsid w:val="005D3275"/>
    <w:rsid w:val="005D37FC"/>
    <w:rsid w:val="005D4EF5"/>
    <w:rsid w:val="005D642A"/>
    <w:rsid w:val="005D72A0"/>
    <w:rsid w:val="005E192F"/>
    <w:rsid w:val="005E466D"/>
    <w:rsid w:val="005E5189"/>
    <w:rsid w:val="005E559D"/>
    <w:rsid w:val="005E657D"/>
    <w:rsid w:val="005E67D0"/>
    <w:rsid w:val="005E7748"/>
    <w:rsid w:val="005F0AA1"/>
    <w:rsid w:val="005F1534"/>
    <w:rsid w:val="005F17A5"/>
    <w:rsid w:val="005F3B8C"/>
    <w:rsid w:val="005F4809"/>
    <w:rsid w:val="005F5297"/>
    <w:rsid w:val="005F597F"/>
    <w:rsid w:val="005F5BD3"/>
    <w:rsid w:val="0060051F"/>
    <w:rsid w:val="00600970"/>
    <w:rsid w:val="00603551"/>
    <w:rsid w:val="006057E7"/>
    <w:rsid w:val="00606687"/>
    <w:rsid w:val="00607610"/>
    <w:rsid w:val="00607D82"/>
    <w:rsid w:val="00607F0F"/>
    <w:rsid w:val="006101DF"/>
    <w:rsid w:val="0061037B"/>
    <w:rsid w:val="00610380"/>
    <w:rsid w:val="006142E8"/>
    <w:rsid w:val="006170EA"/>
    <w:rsid w:val="00617279"/>
    <w:rsid w:val="006174C5"/>
    <w:rsid w:val="00617996"/>
    <w:rsid w:val="00617EA4"/>
    <w:rsid w:val="00617FE2"/>
    <w:rsid w:val="006208C2"/>
    <w:rsid w:val="006214A4"/>
    <w:rsid w:val="006220C4"/>
    <w:rsid w:val="0062412D"/>
    <w:rsid w:val="006247C7"/>
    <w:rsid w:val="00625683"/>
    <w:rsid w:val="0062677B"/>
    <w:rsid w:val="00626C16"/>
    <w:rsid w:val="00627187"/>
    <w:rsid w:val="006272B9"/>
    <w:rsid w:val="00630419"/>
    <w:rsid w:val="00631DE1"/>
    <w:rsid w:val="006355B4"/>
    <w:rsid w:val="00640460"/>
    <w:rsid w:val="00640462"/>
    <w:rsid w:val="00641976"/>
    <w:rsid w:val="00642228"/>
    <w:rsid w:val="00642417"/>
    <w:rsid w:val="00642609"/>
    <w:rsid w:val="00643324"/>
    <w:rsid w:val="006451F8"/>
    <w:rsid w:val="0064525F"/>
    <w:rsid w:val="0064614D"/>
    <w:rsid w:val="00646A16"/>
    <w:rsid w:val="0065235A"/>
    <w:rsid w:val="006572C3"/>
    <w:rsid w:val="00657760"/>
    <w:rsid w:val="00661EFA"/>
    <w:rsid w:val="006631BE"/>
    <w:rsid w:val="00664F5E"/>
    <w:rsid w:val="0066720F"/>
    <w:rsid w:val="00670D5C"/>
    <w:rsid w:val="00670E17"/>
    <w:rsid w:val="006711C0"/>
    <w:rsid w:val="0067121F"/>
    <w:rsid w:val="00672736"/>
    <w:rsid w:val="00672BC1"/>
    <w:rsid w:val="00672DE6"/>
    <w:rsid w:val="0067301D"/>
    <w:rsid w:val="006747DA"/>
    <w:rsid w:val="00674961"/>
    <w:rsid w:val="00677271"/>
    <w:rsid w:val="00680EB9"/>
    <w:rsid w:val="00681C29"/>
    <w:rsid w:val="0068488F"/>
    <w:rsid w:val="00686582"/>
    <w:rsid w:val="006868D6"/>
    <w:rsid w:val="00692BC2"/>
    <w:rsid w:val="00694094"/>
    <w:rsid w:val="006945B2"/>
    <w:rsid w:val="00694C4B"/>
    <w:rsid w:val="006A0A5C"/>
    <w:rsid w:val="006A1A4F"/>
    <w:rsid w:val="006A1CB8"/>
    <w:rsid w:val="006A2C1D"/>
    <w:rsid w:val="006A2D01"/>
    <w:rsid w:val="006A4834"/>
    <w:rsid w:val="006A596C"/>
    <w:rsid w:val="006A60A2"/>
    <w:rsid w:val="006A6204"/>
    <w:rsid w:val="006A746A"/>
    <w:rsid w:val="006B0C59"/>
    <w:rsid w:val="006B133B"/>
    <w:rsid w:val="006B2A6E"/>
    <w:rsid w:val="006B2B4C"/>
    <w:rsid w:val="006B430E"/>
    <w:rsid w:val="006B6313"/>
    <w:rsid w:val="006B7F07"/>
    <w:rsid w:val="006C113C"/>
    <w:rsid w:val="006C2195"/>
    <w:rsid w:val="006C402B"/>
    <w:rsid w:val="006C409C"/>
    <w:rsid w:val="006C4115"/>
    <w:rsid w:val="006C62FD"/>
    <w:rsid w:val="006C63F0"/>
    <w:rsid w:val="006C6CC6"/>
    <w:rsid w:val="006C7164"/>
    <w:rsid w:val="006D0747"/>
    <w:rsid w:val="006D1F8B"/>
    <w:rsid w:val="006D25B3"/>
    <w:rsid w:val="006D530E"/>
    <w:rsid w:val="006D53CF"/>
    <w:rsid w:val="006E076A"/>
    <w:rsid w:val="006E144B"/>
    <w:rsid w:val="006E1D80"/>
    <w:rsid w:val="006E227D"/>
    <w:rsid w:val="006E3B0F"/>
    <w:rsid w:val="006E4607"/>
    <w:rsid w:val="006E47E6"/>
    <w:rsid w:val="006E7DEC"/>
    <w:rsid w:val="006F0635"/>
    <w:rsid w:val="006F4D7D"/>
    <w:rsid w:val="007001CC"/>
    <w:rsid w:val="007001D2"/>
    <w:rsid w:val="00701797"/>
    <w:rsid w:val="00701E37"/>
    <w:rsid w:val="0070281D"/>
    <w:rsid w:val="007041DE"/>
    <w:rsid w:val="007050AD"/>
    <w:rsid w:val="007057AA"/>
    <w:rsid w:val="0070699B"/>
    <w:rsid w:val="00712ABC"/>
    <w:rsid w:val="00712C5D"/>
    <w:rsid w:val="00712C7D"/>
    <w:rsid w:val="007146AA"/>
    <w:rsid w:val="00714C02"/>
    <w:rsid w:val="00714E08"/>
    <w:rsid w:val="00714F29"/>
    <w:rsid w:val="00715704"/>
    <w:rsid w:val="00715BCF"/>
    <w:rsid w:val="007176AD"/>
    <w:rsid w:val="007205F4"/>
    <w:rsid w:val="00721CF5"/>
    <w:rsid w:val="007221F6"/>
    <w:rsid w:val="00723F90"/>
    <w:rsid w:val="0072556D"/>
    <w:rsid w:val="007265EB"/>
    <w:rsid w:val="00727AD0"/>
    <w:rsid w:val="00727DE6"/>
    <w:rsid w:val="00730CB1"/>
    <w:rsid w:val="00733C9B"/>
    <w:rsid w:val="007343A5"/>
    <w:rsid w:val="00735FC8"/>
    <w:rsid w:val="00741590"/>
    <w:rsid w:val="00741AF2"/>
    <w:rsid w:val="00744908"/>
    <w:rsid w:val="00744D46"/>
    <w:rsid w:val="00745A9B"/>
    <w:rsid w:val="00745DD8"/>
    <w:rsid w:val="00746AC3"/>
    <w:rsid w:val="00746E00"/>
    <w:rsid w:val="007474FD"/>
    <w:rsid w:val="00747890"/>
    <w:rsid w:val="00747C66"/>
    <w:rsid w:val="0075228C"/>
    <w:rsid w:val="0075247B"/>
    <w:rsid w:val="0075308C"/>
    <w:rsid w:val="007575AC"/>
    <w:rsid w:val="007600F8"/>
    <w:rsid w:val="0076208E"/>
    <w:rsid w:val="007624FD"/>
    <w:rsid w:val="00763968"/>
    <w:rsid w:val="0076442A"/>
    <w:rsid w:val="0076647A"/>
    <w:rsid w:val="00766BD1"/>
    <w:rsid w:val="00767101"/>
    <w:rsid w:val="0076751A"/>
    <w:rsid w:val="007679DE"/>
    <w:rsid w:val="007715C5"/>
    <w:rsid w:val="0077269D"/>
    <w:rsid w:val="007728D9"/>
    <w:rsid w:val="00772C35"/>
    <w:rsid w:val="0077383B"/>
    <w:rsid w:val="00773BAA"/>
    <w:rsid w:val="00773C62"/>
    <w:rsid w:val="00774AAC"/>
    <w:rsid w:val="00774D18"/>
    <w:rsid w:val="00775AD3"/>
    <w:rsid w:val="00777224"/>
    <w:rsid w:val="00777EE7"/>
    <w:rsid w:val="00780510"/>
    <w:rsid w:val="00780886"/>
    <w:rsid w:val="00780E7C"/>
    <w:rsid w:val="0078146D"/>
    <w:rsid w:val="0078469F"/>
    <w:rsid w:val="0078689B"/>
    <w:rsid w:val="007877F2"/>
    <w:rsid w:val="0079168E"/>
    <w:rsid w:val="00793EF0"/>
    <w:rsid w:val="00795517"/>
    <w:rsid w:val="00796006"/>
    <w:rsid w:val="00796491"/>
    <w:rsid w:val="007A0AC9"/>
    <w:rsid w:val="007A344F"/>
    <w:rsid w:val="007A4704"/>
    <w:rsid w:val="007A618B"/>
    <w:rsid w:val="007A6D06"/>
    <w:rsid w:val="007A74E3"/>
    <w:rsid w:val="007B02E3"/>
    <w:rsid w:val="007B0669"/>
    <w:rsid w:val="007B0729"/>
    <w:rsid w:val="007B2465"/>
    <w:rsid w:val="007B248C"/>
    <w:rsid w:val="007B282A"/>
    <w:rsid w:val="007B3AFB"/>
    <w:rsid w:val="007B3CDB"/>
    <w:rsid w:val="007B5484"/>
    <w:rsid w:val="007B5CBC"/>
    <w:rsid w:val="007B5CEE"/>
    <w:rsid w:val="007B7C9E"/>
    <w:rsid w:val="007B7EAC"/>
    <w:rsid w:val="007C0C08"/>
    <w:rsid w:val="007C1FFB"/>
    <w:rsid w:val="007C3004"/>
    <w:rsid w:val="007C31CF"/>
    <w:rsid w:val="007C3A65"/>
    <w:rsid w:val="007C4349"/>
    <w:rsid w:val="007D056A"/>
    <w:rsid w:val="007D05A6"/>
    <w:rsid w:val="007D0780"/>
    <w:rsid w:val="007D0DC1"/>
    <w:rsid w:val="007D1640"/>
    <w:rsid w:val="007D1D97"/>
    <w:rsid w:val="007D219F"/>
    <w:rsid w:val="007D2555"/>
    <w:rsid w:val="007D309D"/>
    <w:rsid w:val="007D3E9F"/>
    <w:rsid w:val="007D53E1"/>
    <w:rsid w:val="007D5E5D"/>
    <w:rsid w:val="007E0960"/>
    <w:rsid w:val="007E1A2F"/>
    <w:rsid w:val="007E4AEC"/>
    <w:rsid w:val="007E6DB9"/>
    <w:rsid w:val="007E6EE0"/>
    <w:rsid w:val="007E70BE"/>
    <w:rsid w:val="007F0820"/>
    <w:rsid w:val="007F1BEA"/>
    <w:rsid w:val="00804ACE"/>
    <w:rsid w:val="00805724"/>
    <w:rsid w:val="00806058"/>
    <w:rsid w:val="008071C5"/>
    <w:rsid w:val="0081069E"/>
    <w:rsid w:val="0081174D"/>
    <w:rsid w:val="00811910"/>
    <w:rsid w:val="0081248F"/>
    <w:rsid w:val="00812FA5"/>
    <w:rsid w:val="0081566A"/>
    <w:rsid w:val="00815C57"/>
    <w:rsid w:val="0081711D"/>
    <w:rsid w:val="00817669"/>
    <w:rsid w:val="008205FD"/>
    <w:rsid w:val="008254DC"/>
    <w:rsid w:val="00825ED0"/>
    <w:rsid w:val="00826E46"/>
    <w:rsid w:val="008318B3"/>
    <w:rsid w:val="00835065"/>
    <w:rsid w:val="00836940"/>
    <w:rsid w:val="00837001"/>
    <w:rsid w:val="00837D35"/>
    <w:rsid w:val="0084036B"/>
    <w:rsid w:val="0084062E"/>
    <w:rsid w:val="00841732"/>
    <w:rsid w:val="00842F7F"/>
    <w:rsid w:val="00843603"/>
    <w:rsid w:val="00843F76"/>
    <w:rsid w:val="0084462C"/>
    <w:rsid w:val="00844765"/>
    <w:rsid w:val="008464B8"/>
    <w:rsid w:val="0084752C"/>
    <w:rsid w:val="00850D6D"/>
    <w:rsid w:val="00851718"/>
    <w:rsid w:val="00852DA5"/>
    <w:rsid w:val="00854AE6"/>
    <w:rsid w:val="00854DAB"/>
    <w:rsid w:val="008551EF"/>
    <w:rsid w:val="00855F15"/>
    <w:rsid w:val="00857A2E"/>
    <w:rsid w:val="00862D32"/>
    <w:rsid w:val="00864837"/>
    <w:rsid w:val="00865E4B"/>
    <w:rsid w:val="008663A8"/>
    <w:rsid w:val="00867389"/>
    <w:rsid w:val="00870B5C"/>
    <w:rsid w:val="00871681"/>
    <w:rsid w:val="0087179E"/>
    <w:rsid w:val="00871E7F"/>
    <w:rsid w:val="0087259E"/>
    <w:rsid w:val="00873902"/>
    <w:rsid w:val="0087459F"/>
    <w:rsid w:val="00876830"/>
    <w:rsid w:val="00877C2D"/>
    <w:rsid w:val="0088079C"/>
    <w:rsid w:val="00880E35"/>
    <w:rsid w:val="00880F9C"/>
    <w:rsid w:val="00882436"/>
    <w:rsid w:val="00883BBB"/>
    <w:rsid w:val="008845BD"/>
    <w:rsid w:val="008867BA"/>
    <w:rsid w:val="00886E4C"/>
    <w:rsid w:val="00890C60"/>
    <w:rsid w:val="008914D6"/>
    <w:rsid w:val="008933A2"/>
    <w:rsid w:val="00896A72"/>
    <w:rsid w:val="00897034"/>
    <w:rsid w:val="00897232"/>
    <w:rsid w:val="008A244C"/>
    <w:rsid w:val="008A2AB7"/>
    <w:rsid w:val="008A2E67"/>
    <w:rsid w:val="008A4013"/>
    <w:rsid w:val="008A4F0F"/>
    <w:rsid w:val="008A5742"/>
    <w:rsid w:val="008A7ABC"/>
    <w:rsid w:val="008B15EB"/>
    <w:rsid w:val="008B2B95"/>
    <w:rsid w:val="008B375D"/>
    <w:rsid w:val="008B43C2"/>
    <w:rsid w:val="008B4CA6"/>
    <w:rsid w:val="008B5104"/>
    <w:rsid w:val="008B529F"/>
    <w:rsid w:val="008B6902"/>
    <w:rsid w:val="008B7EB7"/>
    <w:rsid w:val="008C04E6"/>
    <w:rsid w:val="008C1625"/>
    <w:rsid w:val="008C327C"/>
    <w:rsid w:val="008C35FC"/>
    <w:rsid w:val="008C4191"/>
    <w:rsid w:val="008C7312"/>
    <w:rsid w:val="008C7426"/>
    <w:rsid w:val="008C7B8B"/>
    <w:rsid w:val="008C7E08"/>
    <w:rsid w:val="008D08F9"/>
    <w:rsid w:val="008D4466"/>
    <w:rsid w:val="008D45B8"/>
    <w:rsid w:val="008D5515"/>
    <w:rsid w:val="008E048A"/>
    <w:rsid w:val="008E2018"/>
    <w:rsid w:val="008E4D58"/>
    <w:rsid w:val="008E6735"/>
    <w:rsid w:val="008E720A"/>
    <w:rsid w:val="008F31B4"/>
    <w:rsid w:val="008F34F9"/>
    <w:rsid w:val="00901496"/>
    <w:rsid w:val="00901713"/>
    <w:rsid w:val="00903CE9"/>
    <w:rsid w:val="0090538D"/>
    <w:rsid w:val="009065C3"/>
    <w:rsid w:val="00907122"/>
    <w:rsid w:val="00910FB7"/>
    <w:rsid w:val="009116E3"/>
    <w:rsid w:val="00911E04"/>
    <w:rsid w:val="009141E9"/>
    <w:rsid w:val="0091510B"/>
    <w:rsid w:val="0091537E"/>
    <w:rsid w:val="00921D30"/>
    <w:rsid w:val="009229A9"/>
    <w:rsid w:val="00923D64"/>
    <w:rsid w:val="009246BB"/>
    <w:rsid w:val="00924D02"/>
    <w:rsid w:val="00924EE6"/>
    <w:rsid w:val="009252BB"/>
    <w:rsid w:val="00927874"/>
    <w:rsid w:val="00927F10"/>
    <w:rsid w:val="009326CF"/>
    <w:rsid w:val="00940DA8"/>
    <w:rsid w:val="00941C83"/>
    <w:rsid w:val="0094486E"/>
    <w:rsid w:val="009467C9"/>
    <w:rsid w:val="00947425"/>
    <w:rsid w:val="00950675"/>
    <w:rsid w:val="00951673"/>
    <w:rsid w:val="009528BE"/>
    <w:rsid w:val="00954456"/>
    <w:rsid w:val="0095547D"/>
    <w:rsid w:val="00955875"/>
    <w:rsid w:val="00955AF2"/>
    <w:rsid w:val="009562AA"/>
    <w:rsid w:val="009614F6"/>
    <w:rsid w:val="009632B3"/>
    <w:rsid w:val="0096456A"/>
    <w:rsid w:val="00965E7C"/>
    <w:rsid w:val="00966B30"/>
    <w:rsid w:val="00967447"/>
    <w:rsid w:val="00967B19"/>
    <w:rsid w:val="009712F6"/>
    <w:rsid w:val="009731E2"/>
    <w:rsid w:val="00973DD4"/>
    <w:rsid w:val="00973FF2"/>
    <w:rsid w:val="00977B0C"/>
    <w:rsid w:val="00980AE5"/>
    <w:rsid w:val="0098166E"/>
    <w:rsid w:val="00983B89"/>
    <w:rsid w:val="00987CE0"/>
    <w:rsid w:val="00990138"/>
    <w:rsid w:val="00990EA4"/>
    <w:rsid w:val="00992E22"/>
    <w:rsid w:val="0099304B"/>
    <w:rsid w:val="0099400B"/>
    <w:rsid w:val="00994FCA"/>
    <w:rsid w:val="0099500E"/>
    <w:rsid w:val="00995A93"/>
    <w:rsid w:val="009A1EBD"/>
    <w:rsid w:val="009A320F"/>
    <w:rsid w:val="009A3AFE"/>
    <w:rsid w:val="009A45E9"/>
    <w:rsid w:val="009A63E3"/>
    <w:rsid w:val="009A71EE"/>
    <w:rsid w:val="009B06E7"/>
    <w:rsid w:val="009B15BB"/>
    <w:rsid w:val="009B253D"/>
    <w:rsid w:val="009B3FB8"/>
    <w:rsid w:val="009B7078"/>
    <w:rsid w:val="009B7D8C"/>
    <w:rsid w:val="009C224D"/>
    <w:rsid w:val="009C46A1"/>
    <w:rsid w:val="009C5C99"/>
    <w:rsid w:val="009D0209"/>
    <w:rsid w:val="009D43C2"/>
    <w:rsid w:val="009D4F0C"/>
    <w:rsid w:val="009E025B"/>
    <w:rsid w:val="009E12D6"/>
    <w:rsid w:val="009E30E2"/>
    <w:rsid w:val="009E39FA"/>
    <w:rsid w:val="009E7845"/>
    <w:rsid w:val="009E7AB0"/>
    <w:rsid w:val="009E7D8F"/>
    <w:rsid w:val="009F3EA7"/>
    <w:rsid w:val="00A01E92"/>
    <w:rsid w:val="00A04478"/>
    <w:rsid w:val="00A0612D"/>
    <w:rsid w:val="00A075E1"/>
    <w:rsid w:val="00A13D8A"/>
    <w:rsid w:val="00A16861"/>
    <w:rsid w:val="00A1762B"/>
    <w:rsid w:val="00A20CBD"/>
    <w:rsid w:val="00A222B0"/>
    <w:rsid w:val="00A22665"/>
    <w:rsid w:val="00A25546"/>
    <w:rsid w:val="00A25A84"/>
    <w:rsid w:val="00A27E88"/>
    <w:rsid w:val="00A30D73"/>
    <w:rsid w:val="00A317B8"/>
    <w:rsid w:val="00A339F1"/>
    <w:rsid w:val="00A361D2"/>
    <w:rsid w:val="00A40BC3"/>
    <w:rsid w:val="00A41182"/>
    <w:rsid w:val="00A43123"/>
    <w:rsid w:val="00A45AF6"/>
    <w:rsid w:val="00A460B5"/>
    <w:rsid w:val="00A469B6"/>
    <w:rsid w:val="00A46CAF"/>
    <w:rsid w:val="00A47470"/>
    <w:rsid w:val="00A50FC9"/>
    <w:rsid w:val="00A511FC"/>
    <w:rsid w:val="00A52DE2"/>
    <w:rsid w:val="00A52F0D"/>
    <w:rsid w:val="00A53471"/>
    <w:rsid w:val="00A53AC3"/>
    <w:rsid w:val="00A54028"/>
    <w:rsid w:val="00A54A2B"/>
    <w:rsid w:val="00A557E1"/>
    <w:rsid w:val="00A5636A"/>
    <w:rsid w:val="00A56A70"/>
    <w:rsid w:val="00A57282"/>
    <w:rsid w:val="00A573D9"/>
    <w:rsid w:val="00A57832"/>
    <w:rsid w:val="00A60622"/>
    <w:rsid w:val="00A625AF"/>
    <w:rsid w:val="00A629D7"/>
    <w:rsid w:val="00A62E60"/>
    <w:rsid w:val="00A63888"/>
    <w:rsid w:val="00A64446"/>
    <w:rsid w:val="00A64BC3"/>
    <w:rsid w:val="00A64BD7"/>
    <w:rsid w:val="00A66BD3"/>
    <w:rsid w:val="00A66CA9"/>
    <w:rsid w:val="00A671CF"/>
    <w:rsid w:val="00A67E27"/>
    <w:rsid w:val="00A7141A"/>
    <w:rsid w:val="00A7198C"/>
    <w:rsid w:val="00A71D67"/>
    <w:rsid w:val="00A72EEA"/>
    <w:rsid w:val="00A757C1"/>
    <w:rsid w:val="00A763E9"/>
    <w:rsid w:val="00A767A4"/>
    <w:rsid w:val="00A808F7"/>
    <w:rsid w:val="00A82035"/>
    <w:rsid w:val="00A84598"/>
    <w:rsid w:val="00A8751A"/>
    <w:rsid w:val="00A91BC7"/>
    <w:rsid w:val="00A92F80"/>
    <w:rsid w:val="00AA002D"/>
    <w:rsid w:val="00AA2609"/>
    <w:rsid w:val="00AA51CE"/>
    <w:rsid w:val="00AA5B70"/>
    <w:rsid w:val="00AA700B"/>
    <w:rsid w:val="00AA72CA"/>
    <w:rsid w:val="00AA73AF"/>
    <w:rsid w:val="00AA7410"/>
    <w:rsid w:val="00AA78A5"/>
    <w:rsid w:val="00AA7F4A"/>
    <w:rsid w:val="00AB008E"/>
    <w:rsid w:val="00AB38EC"/>
    <w:rsid w:val="00AB4AB4"/>
    <w:rsid w:val="00AB6218"/>
    <w:rsid w:val="00AB7D7A"/>
    <w:rsid w:val="00AC2ECB"/>
    <w:rsid w:val="00AC2FA3"/>
    <w:rsid w:val="00AC33CD"/>
    <w:rsid w:val="00AC48BE"/>
    <w:rsid w:val="00AC6932"/>
    <w:rsid w:val="00AD0ABF"/>
    <w:rsid w:val="00AD162F"/>
    <w:rsid w:val="00AD7E0C"/>
    <w:rsid w:val="00AE0384"/>
    <w:rsid w:val="00AE1726"/>
    <w:rsid w:val="00AE5033"/>
    <w:rsid w:val="00AE5ADA"/>
    <w:rsid w:val="00AE6D77"/>
    <w:rsid w:val="00AF118C"/>
    <w:rsid w:val="00AF1A2B"/>
    <w:rsid w:val="00AF1F53"/>
    <w:rsid w:val="00AF24A5"/>
    <w:rsid w:val="00AF3DD5"/>
    <w:rsid w:val="00AF4CCD"/>
    <w:rsid w:val="00AF5343"/>
    <w:rsid w:val="00AF5B7A"/>
    <w:rsid w:val="00AF7A9C"/>
    <w:rsid w:val="00AF7DFE"/>
    <w:rsid w:val="00B04D88"/>
    <w:rsid w:val="00B052B1"/>
    <w:rsid w:val="00B06131"/>
    <w:rsid w:val="00B06AA4"/>
    <w:rsid w:val="00B12C5D"/>
    <w:rsid w:val="00B13A0B"/>
    <w:rsid w:val="00B1524F"/>
    <w:rsid w:val="00B16643"/>
    <w:rsid w:val="00B16FED"/>
    <w:rsid w:val="00B2011B"/>
    <w:rsid w:val="00B206DF"/>
    <w:rsid w:val="00B21690"/>
    <w:rsid w:val="00B2255C"/>
    <w:rsid w:val="00B23B51"/>
    <w:rsid w:val="00B25870"/>
    <w:rsid w:val="00B25B02"/>
    <w:rsid w:val="00B26D98"/>
    <w:rsid w:val="00B27A5B"/>
    <w:rsid w:val="00B31EE1"/>
    <w:rsid w:val="00B3215F"/>
    <w:rsid w:val="00B32385"/>
    <w:rsid w:val="00B3249D"/>
    <w:rsid w:val="00B326D0"/>
    <w:rsid w:val="00B35243"/>
    <w:rsid w:val="00B358AE"/>
    <w:rsid w:val="00B35C56"/>
    <w:rsid w:val="00B364E6"/>
    <w:rsid w:val="00B40C86"/>
    <w:rsid w:val="00B41393"/>
    <w:rsid w:val="00B4164C"/>
    <w:rsid w:val="00B41710"/>
    <w:rsid w:val="00B456FB"/>
    <w:rsid w:val="00B473DD"/>
    <w:rsid w:val="00B526D4"/>
    <w:rsid w:val="00B52E42"/>
    <w:rsid w:val="00B530D7"/>
    <w:rsid w:val="00B5458D"/>
    <w:rsid w:val="00B54A90"/>
    <w:rsid w:val="00B54CD4"/>
    <w:rsid w:val="00B550E0"/>
    <w:rsid w:val="00B565BD"/>
    <w:rsid w:val="00B567D8"/>
    <w:rsid w:val="00B577F2"/>
    <w:rsid w:val="00B62880"/>
    <w:rsid w:val="00B62FE0"/>
    <w:rsid w:val="00B6300D"/>
    <w:rsid w:val="00B662F4"/>
    <w:rsid w:val="00B66F30"/>
    <w:rsid w:val="00B70F0E"/>
    <w:rsid w:val="00B73062"/>
    <w:rsid w:val="00B733D0"/>
    <w:rsid w:val="00B735C2"/>
    <w:rsid w:val="00B73909"/>
    <w:rsid w:val="00B73DE3"/>
    <w:rsid w:val="00B73F36"/>
    <w:rsid w:val="00B764FF"/>
    <w:rsid w:val="00B76C24"/>
    <w:rsid w:val="00B77983"/>
    <w:rsid w:val="00B808FF"/>
    <w:rsid w:val="00B81E22"/>
    <w:rsid w:val="00B82D02"/>
    <w:rsid w:val="00B82F16"/>
    <w:rsid w:val="00B85F6B"/>
    <w:rsid w:val="00B879FF"/>
    <w:rsid w:val="00B92DC9"/>
    <w:rsid w:val="00B94D08"/>
    <w:rsid w:val="00BA07A6"/>
    <w:rsid w:val="00BA1B2E"/>
    <w:rsid w:val="00BA2470"/>
    <w:rsid w:val="00BA2C27"/>
    <w:rsid w:val="00BA321F"/>
    <w:rsid w:val="00BA497B"/>
    <w:rsid w:val="00BA5FDA"/>
    <w:rsid w:val="00BA6ABF"/>
    <w:rsid w:val="00BB306F"/>
    <w:rsid w:val="00BB43AB"/>
    <w:rsid w:val="00BB60C3"/>
    <w:rsid w:val="00BB62F8"/>
    <w:rsid w:val="00BB6E96"/>
    <w:rsid w:val="00BC0D03"/>
    <w:rsid w:val="00BC1EC4"/>
    <w:rsid w:val="00BC3D57"/>
    <w:rsid w:val="00BC5360"/>
    <w:rsid w:val="00BD07A6"/>
    <w:rsid w:val="00BD231C"/>
    <w:rsid w:val="00BD3E86"/>
    <w:rsid w:val="00BD4FC7"/>
    <w:rsid w:val="00BD4FD6"/>
    <w:rsid w:val="00BD5639"/>
    <w:rsid w:val="00BD7372"/>
    <w:rsid w:val="00BE02E4"/>
    <w:rsid w:val="00BE2451"/>
    <w:rsid w:val="00BE39D9"/>
    <w:rsid w:val="00BE4736"/>
    <w:rsid w:val="00BE4ACB"/>
    <w:rsid w:val="00BE4C03"/>
    <w:rsid w:val="00BE5BF8"/>
    <w:rsid w:val="00BE7731"/>
    <w:rsid w:val="00BF0664"/>
    <w:rsid w:val="00BF1A9F"/>
    <w:rsid w:val="00BF25B9"/>
    <w:rsid w:val="00BF38B7"/>
    <w:rsid w:val="00BF41AC"/>
    <w:rsid w:val="00BF4A32"/>
    <w:rsid w:val="00BF518C"/>
    <w:rsid w:val="00BF5F48"/>
    <w:rsid w:val="00C0071C"/>
    <w:rsid w:val="00C0083F"/>
    <w:rsid w:val="00C00FDE"/>
    <w:rsid w:val="00C02C4B"/>
    <w:rsid w:val="00C038A5"/>
    <w:rsid w:val="00C04077"/>
    <w:rsid w:val="00C0497A"/>
    <w:rsid w:val="00C0501F"/>
    <w:rsid w:val="00C05720"/>
    <w:rsid w:val="00C06622"/>
    <w:rsid w:val="00C06E7A"/>
    <w:rsid w:val="00C1039A"/>
    <w:rsid w:val="00C10CD1"/>
    <w:rsid w:val="00C12221"/>
    <w:rsid w:val="00C1269D"/>
    <w:rsid w:val="00C12789"/>
    <w:rsid w:val="00C1289F"/>
    <w:rsid w:val="00C13049"/>
    <w:rsid w:val="00C255F4"/>
    <w:rsid w:val="00C276EB"/>
    <w:rsid w:val="00C27A6C"/>
    <w:rsid w:val="00C27D23"/>
    <w:rsid w:val="00C27D9E"/>
    <w:rsid w:val="00C301B7"/>
    <w:rsid w:val="00C306F0"/>
    <w:rsid w:val="00C313DF"/>
    <w:rsid w:val="00C315B8"/>
    <w:rsid w:val="00C31CCA"/>
    <w:rsid w:val="00C31EB2"/>
    <w:rsid w:val="00C327EE"/>
    <w:rsid w:val="00C34355"/>
    <w:rsid w:val="00C347FA"/>
    <w:rsid w:val="00C3780F"/>
    <w:rsid w:val="00C40175"/>
    <w:rsid w:val="00C40E6E"/>
    <w:rsid w:val="00C41200"/>
    <w:rsid w:val="00C41E10"/>
    <w:rsid w:val="00C43567"/>
    <w:rsid w:val="00C45606"/>
    <w:rsid w:val="00C46242"/>
    <w:rsid w:val="00C50A84"/>
    <w:rsid w:val="00C526F4"/>
    <w:rsid w:val="00C530FC"/>
    <w:rsid w:val="00C535B1"/>
    <w:rsid w:val="00C54439"/>
    <w:rsid w:val="00C56FC2"/>
    <w:rsid w:val="00C570DE"/>
    <w:rsid w:val="00C57741"/>
    <w:rsid w:val="00C57922"/>
    <w:rsid w:val="00C57F4E"/>
    <w:rsid w:val="00C6016B"/>
    <w:rsid w:val="00C60D6B"/>
    <w:rsid w:val="00C655B9"/>
    <w:rsid w:val="00C65800"/>
    <w:rsid w:val="00C66174"/>
    <w:rsid w:val="00C678A7"/>
    <w:rsid w:val="00C71E82"/>
    <w:rsid w:val="00C726D8"/>
    <w:rsid w:val="00C72AA7"/>
    <w:rsid w:val="00C75E54"/>
    <w:rsid w:val="00C76AB3"/>
    <w:rsid w:val="00C77D46"/>
    <w:rsid w:val="00C80936"/>
    <w:rsid w:val="00C80B50"/>
    <w:rsid w:val="00C825A8"/>
    <w:rsid w:val="00C829CF"/>
    <w:rsid w:val="00C8309B"/>
    <w:rsid w:val="00C837C2"/>
    <w:rsid w:val="00C8451C"/>
    <w:rsid w:val="00C8524B"/>
    <w:rsid w:val="00C863BA"/>
    <w:rsid w:val="00C8699B"/>
    <w:rsid w:val="00C87387"/>
    <w:rsid w:val="00C876C9"/>
    <w:rsid w:val="00C87994"/>
    <w:rsid w:val="00C90B0D"/>
    <w:rsid w:val="00C921CD"/>
    <w:rsid w:val="00C92292"/>
    <w:rsid w:val="00C96B7C"/>
    <w:rsid w:val="00C96BB4"/>
    <w:rsid w:val="00C9791D"/>
    <w:rsid w:val="00CA0232"/>
    <w:rsid w:val="00CA066F"/>
    <w:rsid w:val="00CA32D2"/>
    <w:rsid w:val="00CA383B"/>
    <w:rsid w:val="00CA38D0"/>
    <w:rsid w:val="00CA47E0"/>
    <w:rsid w:val="00CA5120"/>
    <w:rsid w:val="00CA53AA"/>
    <w:rsid w:val="00CA6203"/>
    <w:rsid w:val="00CA681B"/>
    <w:rsid w:val="00CB1579"/>
    <w:rsid w:val="00CB230C"/>
    <w:rsid w:val="00CB25C1"/>
    <w:rsid w:val="00CB3CF9"/>
    <w:rsid w:val="00CB6EEE"/>
    <w:rsid w:val="00CC081B"/>
    <w:rsid w:val="00CC0DA9"/>
    <w:rsid w:val="00CC1135"/>
    <w:rsid w:val="00CC1175"/>
    <w:rsid w:val="00CC315D"/>
    <w:rsid w:val="00CC3366"/>
    <w:rsid w:val="00CC3923"/>
    <w:rsid w:val="00CC5991"/>
    <w:rsid w:val="00CC73C5"/>
    <w:rsid w:val="00CC7481"/>
    <w:rsid w:val="00CD16B1"/>
    <w:rsid w:val="00CD3D8D"/>
    <w:rsid w:val="00CE13B6"/>
    <w:rsid w:val="00CE16DD"/>
    <w:rsid w:val="00CE2CC0"/>
    <w:rsid w:val="00CE33F7"/>
    <w:rsid w:val="00CE429C"/>
    <w:rsid w:val="00CE4979"/>
    <w:rsid w:val="00CE77FE"/>
    <w:rsid w:val="00CF05D7"/>
    <w:rsid w:val="00CF12EC"/>
    <w:rsid w:val="00CF240C"/>
    <w:rsid w:val="00CF3F5B"/>
    <w:rsid w:val="00CF43CD"/>
    <w:rsid w:val="00CF4642"/>
    <w:rsid w:val="00CF499F"/>
    <w:rsid w:val="00CF6DC5"/>
    <w:rsid w:val="00CF7E89"/>
    <w:rsid w:val="00D012E5"/>
    <w:rsid w:val="00D01968"/>
    <w:rsid w:val="00D02310"/>
    <w:rsid w:val="00D0289B"/>
    <w:rsid w:val="00D03D52"/>
    <w:rsid w:val="00D07114"/>
    <w:rsid w:val="00D07A87"/>
    <w:rsid w:val="00D10CE6"/>
    <w:rsid w:val="00D114C6"/>
    <w:rsid w:val="00D11F20"/>
    <w:rsid w:val="00D13608"/>
    <w:rsid w:val="00D15C5E"/>
    <w:rsid w:val="00D1619B"/>
    <w:rsid w:val="00D201CF"/>
    <w:rsid w:val="00D20491"/>
    <w:rsid w:val="00D20970"/>
    <w:rsid w:val="00D20EE8"/>
    <w:rsid w:val="00D20FD6"/>
    <w:rsid w:val="00D211BD"/>
    <w:rsid w:val="00D2242C"/>
    <w:rsid w:val="00D230AB"/>
    <w:rsid w:val="00D2445B"/>
    <w:rsid w:val="00D24E9B"/>
    <w:rsid w:val="00D2596B"/>
    <w:rsid w:val="00D31440"/>
    <w:rsid w:val="00D339BA"/>
    <w:rsid w:val="00D33DFB"/>
    <w:rsid w:val="00D34450"/>
    <w:rsid w:val="00D34590"/>
    <w:rsid w:val="00D36878"/>
    <w:rsid w:val="00D36D61"/>
    <w:rsid w:val="00D42185"/>
    <w:rsid w:val="00D4256E"/>
    <w:rsid w:val="00D428BE"/>
    <w:rsid w:val="00D44E5B"/>
    <w:rsid w:val="00D45CB1"/>
    <w:rsid w:val="00D462C1"/>
    <w:rsid w:val="00D46FA9"/>
    <w:rsid w:val="00D47960"/>
    <w:rsid w:val="00D501BE"/>
    <w:rsid w:val="00D50321"/>
    <w:rsid w:val="00D5035E"/>
    <w:rsid w:val="00D512B4"/>
    <w:rsid w:val="00D560D7"/>
    <w:rsid w:val="00D567FD"/>
    <w:rsid w:val="00D572C8"/>
    <w:rsid w:val="00D57CE8"/>
    <w:rsid w:val="00D60263"/>
    <w:rsid w:val="00D61677"/>
    <w:rsid w:val="00D626AF"/>
    <w:rsid w:val="00D62D2A"/>
    <w:rsid w:val="00D63887"/>
    <w:rsid w:val="00D6388F"/>
    <w:rsid w:val="00D644E3"/>
    <w:rsid w:val="00D66016"/>
    <w:rsid w:val="00D6750F"/>
    <w:rsid w:val="00D67D9D"/>
    <w:rsid w:val="00D70920"/>
    <w:rsid w:val="00D71609"/>
    <w:rsid w:val="00D71652"/>
    <w:rsid w:val="00D72F0D"/>
    <w:rsid w:val="00D74996"/>
    <w:rsid w:val="00D7514E"/>
    <w:rsid w:val="00D752EC"/>
    <w:rsid w:val="00D7579E"/>
    <w:rsid w:val="00D77C93"/>
    <w:rsid w:val="00D82173"/>
    <w:rsid w:val="00D83E56"/>
    <w:rsid w:val="00D9059A"/>
    <w:rsid w:val="00D91EA7"/>
    <w:rsid w:val="00D93BAF"/>
    <w:rsid w:val="00DA1CA6"/>
    <w:rsid w:val="00DA1DB4"/>
    <w:rsid w:val="00DA3CB5"/>
    <w:rsid w:val="00DA6E49"/>
    <w:rsid w:val="00DA7F3D"/>
    <w:rsid w:val="00DB1786"/>
    <w:rsid w:val="00DB61DB"/>
    <w:rsid w:val="00DB631C"/>
    <w:rsid w:val="00DB67AE"/>
    <w:rsid w:val="00DB6DFC"/>
    <w:rsid w:val="00DC2F65"/>
    <w:rsid w:val="00DC3761"/>
    <w:rsid w:val="00DC5489"/>
    <w:rsid w:val="00DC68D6"/>
    <w:rsid w:val="00DC7D95"/>
    <w:rsid w:val="00DD4968"/>
    <w:rsid w:val="00DD66AC"/>
    <w:rsid w:val="00DD6BC8"/>
    <w:rsid w:val="00DE12C7"/>
    <w:rsid w:val="00DE15FE"/>
    <w:rsid w:val="00DE18DC"/>
    <w:rsid w:val="00DE2123"/>
    <w:rsid w:val="00DE24A7"/>
    <w:rsid w:val="00DE2B81"/>
    <w:rsid w:val="00DE4813"/>
    <w:rsid w:val="00DE5D81"/>
    <w:rsid w:val="00DE724A"/>
    <w:rsid w:val="00DF2D8F"/>
    <w:rsid w:val="00DF37CF"/>
    <w:rsid w:val="00DF3A49"/>
    <w:rsid w:val="00DF3ADF"/>
    <w:rsid w:val="00DF4367"/>
    <w:rsid w:val="00DF7B8F"/>
    <w:rsid w:val="00E008CA"/>
    <w:rsid w:val="00E00E6B"/>
    <w:rsid w:val="00E04F2A"/>
    <w:rsid w:val="00E068B8"/>
    <w:rsid w:val="00E06EFE"/>
    <w:rsid w:val="00E0715C"/>
    <w:rsid w:val="00E10E8C"/>
    <w:rsid w:val="00E11D30"/>
    <w:rsid w:val="00E135C2"/>
    <w:rsid w:val="00E150AC"/>
    <w:rsid w:val="00E2052B"/>
    <w:rsid w:val="00E20B41"/>
    <w:rsid w:val="00E210BC"/>
    <w:rsid w:val="00E22A73"/>
    <w:rsid w:val="00E260F4"/>
    <w:rsid w:val="00E27235"/>
    <w:rsid w:val="00E274B9"/>
    <w:rsid w:val="00E27B71"/>
    <w:rsid w:val="00E30626"/>
    <w:rsid w:val="00E30A73"/>
    <w:rsid w:val="00E32B06"/>
    <w:rsid w:val="00E3319A"/>
    <w:rsid w:val="00E34ED3"/>
    <w:rsid w:val="00E36818"/>
    <w:rsid w:val="00E36BB8"/>
    <w:rsid w:val="00E40E85"/>
    <w:rsid w:val="00E41DA2"/>
    <w:rsid w:val="00E425DE"/>
    <w:rsid w:val="00E4422B"/>
    <w:rsid w:val="00E4473B"/>
    <w:rsid w:val="00E45949"/>
    <w:rsid w:val="00E47657"/>
    <w:rsid w:val="00E53134"/>
    <w:rsid w:val="00E5535D"/>
    <w:rsid w:val="00E64BE8"/>
    <w:rsid w:val="00E65793"/>
    <w:rsid w:val="00E701DD"/>
    <w:rsid w:val="00E726D5"/>
    <w:rsid w:val="00E74710"/>
    <w:rsid w:val="00E74EBE"/>
    <w:rsid w:val="00E807C8"/>
    <w:rsid w:val="00E81E98"/>
    <w:rsid w:val="00E830F8"/>
    <w:rsid w:val="00E83C8E"/>
    <w:rsid w:val="00E8462D"/>
    <w:rsid w:val="00E847FB"/>
    <w:rsid w:val="00E84EF5"/>
    <w:rsid w:val="00E85990"/>
    <w:rsid w:val="00E866A3"/>
    <w:rsid w:val="00E87228"/>
    <w:rsid w:val="00E87B7D"/>
    <w:rsid w:val="00E91D1C"/>
    <w:rsid w:val="00E92CA0"/>
    <w:rsid w:val="00E96578"/>
    <w:rsid w:val="00E968A6"/>
    <w:rsid w:val="00E97652"/>
    <w:rsid w:val="00EA01A6"/>
    <w:rsid w:val="00EA0A29"/>
    <w:rsid w:val="00EA10AD"/>
    <w:rsid w:val="00EA143A"/>
    <w:rsid w:val="00EA19E8"/>
    <w:rsid w:val="00EA2225"/>
    <w:rsid w:val="00EA284C"/>
    <w:rsid w:val="00EA2CB7"/>
    <w:rsid w:val="00EA47DD"/>
    <w:rsid w:val="00EB0E90"/>
    <w:rsid w:val="00EB2CD0"/>
    <w:rsid w:val="00EB2D1C"/>
    <w:rsid w:val="00EB4B0C"/>
    <w:rsid w:val="00EC0796"/>
    <w:rsid w:val="00EC0B1C"/>
    <w:rsid w:val="00EC1211"/>
    <w:rsid w:val="00EC1FBE"/>
    <w:rsid w:val="00EC2CEE"/>
    <w:rsid w:val="00EC71D1"/>
    <w:rsid w:val="00ED0FCC"/>
    <w:rsid w:val="00ED1705"/>
    <w:rsid w:val="00ED2C0D"/>
    <w:rsid w:val="00ED3D61"/>
    <w:rsid w:val="00ED64E4"/>
    <w:rsid w:val="00EE0975"/>
    <w:rsid w:val="00EE0FC1"/>
    <w:rsid w:val="00EE30F2"/>
    <w:rsid w:val="00EE3489"/>
    <w:rsid w:val="00EE40E8"/>
    <w:rsid w:val="00EE5FBA"/>
    <w:rsid w:val="00EE7552"/>
    <w:rsid w:val="00EE7C1D"/>
    <w:rsid w:val="00EF0475"/>
    <w:rsid w:val="00EF0C3E"/>
    <w:rsid w:val="00EF135F"/>
    <w:rsid w:val="00EF50BB"/>
    <w:rsid w:val="00EF591C"/>
    <w:rsid w:val="00EF65FF"/>
    <w:rsid w:val="00EF689A"/>
    <w:rsid w:val="00EF6904"/>
    <w:rsid w:val="00EF7A2F"/>
    <w:rsid w:val="00F02B6E"/>
    <w:rsid w:val="00F03B94"/>
    <w:rsid w:val="00F04C7B"/>
    <w:rsid w:val="00F06B40"/>
    <w:rsid w:val="00F06DDA"/>
    <w:rsid w:val="00F11ED7"/>
    <w:rsid w:val="00F120B9"/>
    <w:rsid w:val="00F13533"/>
    <w:rsid w:val="00F15C02"/>
    <w:rsid w:val="00F16212"/>
    <w:rsid w:val="00F20B14"/>
    <w:rsid w:val="00F21243"/>
    <w:rsid w:val="00F23A86"/>
    <w:rsid w:val="00F24F5B"/>
    <w:rsid w:val="00F26D44"/>
    <w:rsid w:val="00F27C72"/>
    <w:rsid w:val="00F30204"/>
    <w:rsid w:val="00F31FE0"/>
    <w:rsid w:val="00F32AA3"/>
    <w:rsid w:val="00F3311E"/>
    <w:rsid w:val="00F332D8"/>
    <w:rsid w:val="00F36232"/>
    <w:rsid w:val="00F36505"/>
    <w:rsid w:val="00F37872"/>
    <w:rsid w:val="00F409CD"/>
    <w:rsid w:val="00F40B8B"/>
    <w:rsid w:val="00F41002"/>
    <w:rsid w:val="00F43385"/>
    <w:rsid w:val="00F43843"/>
    <w:rsid w:val="00F43EED"/>
    <w:rsid w:val="00F4684C"/>
    <w:rsid w:val="00F46AF1"/>
    <w:rsid w:val="00F4782A"/>
    <w:rsid w:val="00F5072A"/>
    <w:rsid w:val="00F51A70"/>
    <w:rsid w:val="00F52952"/>
    <w:rsid w:val="00F52FFB"/>
    <w:rsid w:val="00F55B86"/>
    <w:rsid w:val="00F629BD"/>
    <w:rsid w:val="00F63C05"/>
    <w:rsid w:val="00F64A20"/>
    <w:rsid w:val="00F65255"/>
    <w:rsid w:val="00F7209C"/>
    <w:rsid w:val="00F72B86"/>
    <w:rsid w:val="00F72F3F"/>
    <w:rsid w:val="00F73B8B"/>
    <w:rsid w:val="00F75F25"/>
    <w:rsid w:val="00F812C3"/>
    <w:rsid w:val="00F82BAA"/>
    <w:rsid w:val="00F8637F"/>
    <w:rsid w:val="00F863DD"/>
    <w:rsid w:val="00F86B63"/>
    <w:rsid w:val="00F874DE"/>
    <w:rsid w:val="00F9101C"/>
    <w:rsid w:val="00F92B60"/>
    <w:rsid w:val="00F934DF"/>
    <w:rsid w:val="00F939D7"/>
    <w:rsid w:val="00F94393"/>
    <w:rsid w:val="00F94D5D"/>
    <w:rsid w:val="00F958BA"/>
    <w:rsid w:val="00F962B9"/>
    <w:rsid w:val="00F96A51"/>
    <w:rsid w:val="00F97E20"/>
    <w:rsid w:val="00FA05D2"/>
    <w:rsid w:val="00FA4E32"/>
    <w:rsid w:val="00FA51B9"/>
    <w:rsid w:val="00FA6B9C"/>
    <w:rsid w:val="00FB0E56"/>
    <w:rsid w:val="00FB2004"/>
    <w:rsid w:val="00FB2313"/>
    <w:rsid w:val="00FB2D27"/>
    <w:rsid w:val="00FB316A"/>
    <w:rsid w:val="00FB368A"/>
    <w:rsid w:val="00FB3AE4"/>
    <w:rsid w:val="00FB5A6D"/>
    <w:rsid w:val="00FB6812"/>
    <w:rsid w:val="00FC2FEC"/>
    <w:rsid w:val="00FC4944"/>
    <w:rsid w:val="00FC4E5B"/>
    <w:rsid w:val="00FC62F2"/>
    <w:rsid w:val="00FD0785"/>
    <w:rsid w:val="00FD2C7F"/>
    <w:rsid w:val="00FD4B0D"/>
    <w:rsid w:val="00FE21FA"/>
    <w:rsid w:val="00FE22FB"/>
    <w:rsid w:val="00FE28C3"/>
    <w:rsid w:val="00FE420F"/>
    <w:rsid w:val="00FE5216"/>
    <w:rsid w:val="00FE5A51"/>
    <w:rsid w:val="00FE6522"/>
    <w:rsid w:val="00FE73C7"/>
    <w:rsid w:val="00FE7837"/>
    <w:rsid w:val="00FF150E"/>
    <w:rsid w:val="00FF299C"/>
    <w:rsid w:val="00FF378D"/>
    <w:rsid w:val="00FF55A7"/>
    <w:rsid w:val="00FF5613"/>
    <w:rsid w:val="00FF5B01"/>
    <w:rsid w:val="00FF5B50"/>
    <w:rsid w:val="00FF6867"/>
    <w:rsid w:val="00FF71FE"/>
    <w:rsid w:val="00FF7690"/>
    <w:rsid w:val="00FF79D1"/>
    <w:rsid w:val="00FF7BA7"/>
    <w:rsid w:val="4AB13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chartTrackingRefBased/>
  <w15:docId w15:val="{46CA6AB3-2D57-4729-BE26-C5F92B2E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1"/>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rPr>
      <w:rFonts w:ascii="宋体"/>
      <w:sz w:val="18"/>
      <w:szCs w:val="18"/>
    </w:rPr>
  </w:style>
  <w:style w:type="character" w:customStyle="1" w:styleId="a4">
    <w:name w:val="文档结构图 字符"/>
    <w:link w:val="a3"/>
    <w:uiPriority w:val="99"/>
    <w:semiHidden/>
    <w:rPr>
      <w:rFonts w:ascii="宋体" w:eastAsia="宋体" w:hAnsi="Times New Roman" w:cs="Times New Roman"/>
      <w:sz w:val="18"/>
      <w:szCs w:val="18"/>
    </w:rPr>
  </w:style>
  <w:style w:type="paragraph" w:styleId="a5">
    <w:name w:val="annotation text"/>
    <w:basedOn w:val="a"/>
    <w:link w:val="a6"/>
    <w:uiPriority w:val="99"/>
    <w:unhideWhenUsed/>
    <w:pPr>
      <w:jc w:val="left"/>
    </w:pPr>
  </w:style>
  <w:style w:type="character" w:customStyle="1" w:styleId="a6">
    <w:name w:val="批注文字 字符"/>
    <w:link w:val="a5"/>
    <w:uiPriority w:val="99"/>
    <w:semiHidden/>
    <w:rPr>
      <w:rFonts w:ascii="Times New Roman" w:eastAsia="宋体" w:hAnsi="Times New Roman" w:cs="Times New Roman"/>
      <w:szCs w:val="21"/>
    </w:rPr>
  </w:style>
  <w:style w:type="paragraph" w:styleId="a7">
    <w:name w:val="Balloon Text"/>
    <w:basedOn w:val="a"/>
    <w:link w:val="a8"/>
    <w:uiPriority w:val="99"/>
    <w:unhideWhenUsed/>
    <w:rPr>
      <w:sz w:val="18"/>
      <w:szCs w:val="18"/>
    </w:rPr>
  </w:style>
  <w:style w:type="character" w:customStyle="1" w:styleId="a8">
    <w:name w:val="批注框文本 字符"/>
    <w:link w:val="a7"/>
    <w:uiPriority w:val="99"/>
    <w:semiHidden/>
    <w:rPr>
      <w:rFonts w:ascii="Times New Roman" w:hAnsi="Times New Roman"/>
      <w:kern w:val="2"/>
      <w:sz w:val="18"/>
      <w:szCs w:val="18"/>
    </w:rPr>
  </w:style>
  <w:style w:type="paragraph" w:styleId="a9">
    <w:name w:val="footer"/>
    <w:basedOn w:val="a"/>
    <w:link w:val="aa"/>
    <w:unhideWhenUsed/>
    <w:pPr>
      <w:tabs>
        <w:tab w:val="center" w:pos="4153"/>
        <w:tab w:val="right" w:pos="8306"/>
      </w:tabs>
      <w:snapToGrid w:val="0"/>
      <w:jc w:val="left"/>
    </w:pPr>
    <w:rPr>
      <w:rFonts w:ascii="Calibri" w:hAnsi="Calibri"/>
      <w:sz w:val="18"/>
      <w:szCs w:val="18"/>
    </w:rPr>
  </w:style>
  <w:style w:type="character" w:customStyle="1" w:styleId="aa">
    <w:name w:val="页脚 字符"/>
    <w:link w:val="a9"/>
    <w:uiPriority w:val="99"/>
    <w:rPr>
      <w:rFonts w:ascii="Calibri" w:eastAsia="宋体" w:hAnsi="Calibri"/>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ac">
    <w:name w:val="页眉 字符"/>
    <w:link w:val="ab"/>
    <w:uiPriority w:val="99"/>
    <w:rPr>
      <w:rFonts w:ascii="Calibri" w:eastAsia="宋体" w:hAnsi="Calibri"/>
      <w:sz w:val="18"/>
      <w:szCs w:val="18"/>
    </w:rPr>
  </w:style>
  <w:style w:type="paragraph" w:styleId="ad">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e">
    <w:name w:val="annotation subject"/>
    <w:basedOn w:val="a5"/>
    <w:next w:val="a5"/>
    <w:link w:val="af"/>
    <w:uiPriority w:val="99"/>
    <w:semiHidden/>
    <w:rPr>
      <w:b/>
      <w:bCs/>
      <w:kern w:val="0"/>
    </w:rPr>
  </w:style>
  <w:style w:type="character" w:customStyle="1" w:styleId="af">
    <w:name w:val="批注主题 字符"/>
    <w:link w:val="ae"/>
    <w:uiPriority w:val="99"/>
    <w:semiHidden/>
    <w:rPr>
      <w:rFonts w:ascii="Times New Roman" w:eastAsia="宋体" w:hAnsi="Times New Roman" w:cs="Times New Roman"/>
      <w:b/>
      <w:bCs/>
      <w:kern w:val="0"/>
      <w:szCs w:val="21"/>
    </w:rPr>
  </w:style>
  <w:style w:type="character" w:styleId="af0">
    <w:name w:val="Strong"/>
    <w:uiPriority w:val="99"/>
    <w:qFormat/>
    <w:rPr>
      <w:rFonts w:cs="Times New Roman"/>
      <w:b/>
      <w:bCs/>
    </w:rPr>
  </w:style>
  <w:style w:type="paragraph" w:styleId="af1">
    <w:name w:val="列表段落"/>
    <w:basedOn w:val="a"/>
    <w:uiPriority w:val="34"/>
    <w:qFormat/>
    <w:pPr>
      <w:ind w:firstLineChars="200" w:firstLine="420"/>
    </w:pPr>
    <w:rPr>
      <w:rFonts w:ascii="Calibri" w:hAnsi="Calibri"/>
      <w:szCs w:val="22"/>
    </w:rPr>
  </w:style>
  <w:style w:type="paragraph" w:customStyle="1" w:styleId="1">
    <w:name w:val="样式1"/>
    <w:basedOn w:val="ab"/>
    <w:link w:val="1Char"/>
    <w:qFormat/>
    <w:pPr>
      <w:pBdr>
        <w:bottom w:val="none" w:sz="0" w:space="0" w:color="auto"/>
      </w:pBdr>
    </w:pPr>
  </w:style>
  <w:style w:type="character" w:customStyle="1" w:styleId="1Char">
    <w:name w:val="样式1 Char"/>
    <w:link w:val="1"/>
  </w:style>
  <w:style w:type="paragraph" w:customStyle="1" w:styleId="2">
    <w:name w:val="样式2"/>
    <w:basedOn w:val="ab"/>
    <w:link w:val="2Char"/>
    <w:qFormat/>
    <w:pPr>
      <w:pBdr>
        <w:bottom w:val="none" w:sz="0" w:space="0" w:color="auto"/>
      </w:pBdr>
    </w:pPr>
  </w:style>
  <w:style w:type="character" w:customStyle="1" w:styleId="2Char">
    <w:name w:val="样式2 Char"/>
    <w:link w:val="2"/>
    <w:rPr>
      <w:rFonts w:ascii="Calibri" w:eastAsia="宋体" w:hAnsi="Calibri"/>
      <w:kern w:val="2"/>
      <w:sz w:val="18"/>
      <w:szCs w:val="18"/>
    </w:rPr>
  </w:style>
  <w:style w:type="paragraph" w:customStyle="1" w:styleId="3">
    <w:name w:val="样式3"/>
    <w:basedOn w:val="ab"/>
    <w:link w:val="3Char"/>
    <w:qFormat/>
    <w:pPr>
      <w:pBdr>
        <w:bottom w:val="none" w:sz="0" w:space="0" w:color="auto"/>
      </w:pBdr>
    </w:pPr>
  </w:style>
  <w:style w:type="character" w:customStyle="1" w:styleId="3Char">
    <w:name w:val="样式3 Char"/>
    <w:link w:val="3"/>
    <w:rPr>
      <w:rFonts w:ascii="Calibri" w:eastAsia="宋体" w:hAnsi="Calibri"/>
      <w:kern w:val="2"/>
      <w:sz w:val="18"/>
      <w:szCs w:val="18"/>
    </w:rPr>
  </w:style>
  <w:style w:type="paragraph" w:customStyle="1" w:styleId="4">
    <w:name w:val="样式4"/>
    <w:basedOn w:val="ab"/>
    <w:link w:val="4Char"/>
    <w:qFormat/>
    <w:pPr>
      <w:pBdr>
        <w:bottom w:val="none" w:sz="0" w:space="0" w:color="auto"/>
      </w:pBdr>
    </w:pPr>
  </w:style>
  <w:style w:type="character" w:customStyle="1" w:styleId="4Char">
    <w:name w:val="样式4 Char"/>
    <w:link w:val="4"/>
    <w:rPr>
      <w:rFonts w:ascii="Calibri" w:eastAsia="宋体" w:hAnsi="Calibri"/>
      <w:kern w:val="2"/>
      <w:sz w:val="18"/>
      <w:szCs w:val="18"/>
    </w:rPr>
  </w:style>
  <w:style w:type="character" w:styleId="af2">
    <w:name w:val="page number"/>
    <w:rsid w:val="002E4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645</Words>
  <Characters>3677</Characters>
  <Application>Microsoft Office Word</Application>
  <DocSecurity>0</DocSecurity>
  <Lines>30</Lines>
  <Paragraphs>8</Paragraphs>
  <ScaleCrop>false</ScaleCrop>
  <Company>Microsoft</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000006</dc:creator>
  <cp:keywords/>
  <cp:lastModifiedBy>王梓</cp:lastModifiedBy>
  <cp:revision>2</cp:revision>
  <cp:lastPrinted>2024-04-29T08:13:00Z</cp:lastPrinted>
  <dcterms:created xsi:type="dcterms:W3CDTF">2024-04-29T08:13:00Z</dcterms:created>
  <dcterms:modified xsi:type="dcterms:W3CDTF">2024-04-29T08:13:00Z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2052-11.1.0.15309</vt:lpwstr>
  </property>
  <property fmtid="{D5CDD505-2E9C-101B-9397-08002B2CF9AE}" pid="3" name="ICV">
    <vt:lpwstr>374C1534ED7949F597387E303E5E6756_12</vt:lpwstr>
  </property>
</Properties>
</file>